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19DAC" w14:textId="6A63EDA3" w:rsidR="006425EF" w:rsidRDefault="005815F9" w:rsidP="006425EF">
      <w:pPr>
        <w:pStyle w:val="1"/>
        <w:snapToGrid w:val="0"/>
        <w:spacing w:before="0" w:line="300" w:lineRule="auto"/>
        <w:jc w:val="center"/>
        <w:rPr>
          <w:rFonts w:eastAsia="黑体"/>
          <w:kern w:val="2"/>
          <w:sz w:val="30"/>
          <w:szCs w:val="30"/>
        </w:rPr>
      </w:pPr>
      <w:r>
        <w:rPr>
          <w:rFonts w:eastAsia="黑体" w:hint="eastAsia"/>
          <w:b/>
          <w:bCs/>
          <w:kern w:val="2"/>
          <w:sz w:val="30"/>
          <w:szCs w:val="30"/>
        </w:rPr>
        <w:t>202</w:t>
      </w:r>
      <w:r w:rsidR="00D7683E">
        <w:rPr>
          <w:rFonts w:eastAsia="黑体"/>
          <w:b/>
          <w:bCs/>
          <w:kern w:val="2"/>
          <w:sz w:val="30"/>
          <w:szCs w:val="30"/>
        </w:rPr>
        <w:t>3</w:t>
      </w:r>
      <w:r w:rsidR="006425EF">
        <w:rPr>
          <w:rFonts w:eastAsia="黑体" w:hint="eastAsia"/>
          <w:b/>
          <w:bCs/>
          <w:kern w:val="2"/>
          <w:sz w:val="30"/>
          <w:szCs w:val="30"/>
        </w:rPr>
        <w:t>年全国硕士研究生入学考试《教育综合》考试大纲</w:t>
      </w:r>
    </w:p>
    <w:p w14:paraId="3A1A9B9D" w14:textId="77777777" w:rsidR="006425EF" w:rsidRDefault="006425EF" w:rsidP="006425EF">
      <w:pPr>
        <w:snapToGrid w:val="0"/>
        <w:spacing w:line="300" w:lineRule="auto"/>
        <w:rPr>
          <w:rFonts w:eastAsia="黑体"/>
          <w:sz w:val="24"/>
        </w:rPr>
      </w:pPr>
    </w:p>
    <w:p w14:paraId="29D09E7E" w14:textId="77777777" w:rsidR="006425EF" w:rsidRDefault="006425EF" w:rsidP="006425EF">
      <w:pPr>
        <w:snapToGrid w:val="0"/>
        <w:spacing w:line="300" w:lineRule="auto"/>
        <w:rPr>
          <w:sz w:val="24"/>
        </w:rPr>
      </w:pPr>
      <w:r>
        <w:rPr>
          <w:rFonts w:eastAsia="黑体" w:hint="eastAsia"/>
          <w:sz w:val="24"/>
        </w:rPr>
        <w:t>试卷满分及考试时间</w:t>
      </w:r>
      <w:r>
        <w:rPr>
          <w:rFonts w:eastAsia="黑体"/>
          <w:sz w:val="24"/>
        </w:rPr>
        <w:t>：</w:t>
      </w:r>
    </w:p>
    <w:p w14:paraId="435D140D" w14:textId="77777777" w:rsidR="006425EF" w:rsidRDefault="006425EF" w:rsidP="006425EF">
      <w:pPr>
        <w:snapToGrid w:val="0"/>
        <w:spacing w:line="300" w:lineRule="auto"/>
        <w:ind w:firstLineChars="200" w:firstLine="480"/>
        <w:rPr>
          <w:rFonts w:eastAsia="黑体"/>
          <w:sz w:val="24"/>
        </w:rPr>
      </w:pPr>
      <w:r>
        <w:rPr>
          <w:rFonts w:hint="eastAsia"/>
          <w:sz w:val="24"/>
        </w:rPr>
        <w:t>满分为</w:t>
      </w:r>
      <w:r>
        <w:rPr>
          <w:rFonts w:hint="eastAsia"/>
          <w:sz w:val="24"/>
        </w:rPr>
        <w:t>150</w:t>
      </w:r>
      <w:r>
        <w:rPr>
          <w:rFonts w:hint="eastAsia"/>
          <w:sz w:val="24"/>
        </w:rPr>
        <w:t>分，考试时间为</w:t>
      </w:r>
      <w:r>
        <w:rPr>
          <w:rFonts w:hint="eastAsia"/>
          <w:sz w:val="24"/>
        </w:rPr>
        <w:t>180</w:t>
      </w:r>
      <w:r>
        <w:rPr>
          <w:rFonts w:hint="eastAsia"/>
          <w:sz w:val="24"/>
        </w:rPr>
        <w:t>分钟。</w:t>
      </w:r>
    </w:p>
    <w:p w14:paraId="64D70D1D" w14:textId="77777777" w:rsidR="006425EF" w:rsidRDefault="006425EF" w:rsidP="006425EF">
      <w:pPr>
        <w:snapToGrid w:val="0"/>
        <w:spacing w:line="300" w:lineRule="auto"/>
        <w:rPr>
          <w:sz w:val="24"/>
        </w:rPr>
      </w:pPr>
      <w:r>
        <w:rPr>
          <w:rFonts w:eastAsia="黑体" w:hint="eastAsia"/>
          <w:sz w:val="24"/>
        </w:rPr>
        <w:t>答题方式</w:t>
      </w:r>
      <w:r>
        <w:rPr>
          <w:rFonts w:eastAsia="黑体"/>
          <w:sz w:val="24"/>
        </w:rPr>
        <w:t>：</w:t>
      </w:r>
    </w:p>
    <w:p w14:paraId="291EFBEF" w14:textId="77777777" w:rsidR="006425EF" w:rsidRDefault="006425EF" w:rsidP="006425EF">
      <w:pPr>
        <w:snapToGrid w:val="0"/>
        <w:spacing w:line="300" w:lineRule="auto"/>
        <w:ind w:firstLineChars="200" w:firstLine="480"/>
        <w:rPr>
          <w:rFonts w:eastAsia="黑体"/>
          <w:sz w:val="24"/>
        </w:rPr>
      </w:pPr>
      <w:r>
        <w:rPr>
          <w:rFonts w:hint="eastAsia"/>
          <w:sz w:val="24"/>
        </w:rPr>
        <w:t>答题方式为闭卷，笔试。</w:t>
      </w:r>
    </w:p>
    <w:p w14:paraId="24B3D6F8" w14:textId="77777777" w:rsidR="006425EF" w:rsidRDefault="006425EF" w:rsidP="006425EF">
      <w:pPr>
        <w:snapToGrid w:val="0"/>
        <w:spacing w:line="300" w:lineRule="auto"/>
        <w:rPr>
          <w:rFonts w:eastAsia="黑体"/>
          <w:sz w:val="24"/>
        </w:rPr>
      </w:pPr>
      <w:r>
        <w:rPr>
          <w:rFonts w:eastAsia="黑体" w:hint="eastAsia"/>
          <w:sz w:val="24"/>
        </w:rPr>
        <w:t>试卷题型结构</w:t>
      </w:r>
      <w:r>
        <w:rPr>
          <w:rFonts w:eastAsia="黑体"/>
          <w:sz w:val="24"/>
        </w:rPr>
        <w:t>：</w:t>
      </w:r>
    </w:p>
    <w:p w14:paraId="224AA516" w14:textId="77777777" w:rsidR="006425EF" w:rsidRPr="00E06DAD" w:rsidRDefault="006425EF" w:rsidP="006425EF">
      <w:pPr>
        <w:snapToGrid w:val="0"/>
        <w:spacing w:line="300" w:lineRule="auto"/>
        <w:rPr>
          <w:rFonts w:ascii="宋体" w:hAnsi="宋体"/>
          <w:sz w:val="24"/>
        </w:rPr>
      </w:pPr>
      <w:r>
        <w:rPr>
          <w:rFonts w:eastAsia="黑体" w:hint="eastAsia"/>
          <w:sz w:val="24"/>
        </w:rPr>
        <w:t xml:space="preserve"> </w:t>
      </w:r>
      <w:r>
        <w:rPr>
          <w:rFonts w:eastAsia="黑体"/>
          <w:sz w:val="24"/>
        </w:rPr>
        <w:t xml:space="preserve">   </w:t>
      </w:r>
      <w:r w:rsidRPr="00E06DAD">
        <w:rPr>
          <w:rFonts w:ascii="宋体" w:hAnsi="宋体" w:hint="eastAsia"/>
          <w:sz w:val="24"/>
        </w:rPr>
        <w:t>单项选择题：</w:t>
      </w:r>
      <w:r>
        <w:rPr>
          <w:rFonts w:ascii="宋体" w:hAnsi="宋体" w:hint="eastAsia"/>
          <w:sz w:val="24"/>
        </w:rPr>
        <w:t>15小题，每小题</w:t>
      </w:r>
      <w:r w:rsidRPr="00E06DAD">
        <w:rPr>
          <w:rFonts w:ascii="宋体" w:hAnsi="宋体" w:hint="eastAsia"/>
          <w:sz w:val="24"/>
        </w:rPr>
        <w:t>2分</w:t>
      </w:r>
      <w:r>
        <w:rPr>
          <w:rFonts w:ascii="宋体" w:hAnsi="宋体" w:hint="eastAsia"/>
          <w:sz w:val="24"/>
        </w:rPr>
        <w:t>，共</w:t>
      </w:r>
      <w:r w:rsidRPr="00E06DAD">
        <w:rPr>
          <w:rFonts w:ascii="宋体" w:hAnsi="宋体" w:hint="eastAsia"/>
          <w:sz w:val="24"/>
        </w:rPr>
        <w:t>30分</w:t>
      </w:r>
      <w:r>
        <w:rPr>
          <w:rFonts w:ascii="宋体" w:hAnsi="宋体" w:hint="eastAsia"/>
          <w:sz w:val="24"/>
        </w:rPr>
        <w:t>。</w:t>
      </w:r>
    </w:p>
    <w:p w14:paraId="24AC114A" w14:textId="77777777" w:rsidR="006425EF" w:rsidRPr="00E06DAD" w:rsidRDefault="006425EF" w:rsidP="006425EF">
      <w:pPr>
        <w:snapToGrid w:val="0"/>
        <w:spacing w:line="300" w:lineRule="auto"/>
        <w:ind w:firstLineChars="200" w:firstLine="480"/>
        <w:rPr>
          <w:rFonts w:ascii="宋体" w:hAnsi="宋体"/>
          <w:sz w:val="24"/>
        </w:rPr>
      </w:pPr>
      <w:r w:rsidRPr="00E06DAD">
        <w:rPr>
          <w:rFonts w:ascii="宋体" w:hAnsi="宋体" w:hint="eastAsia"/>
          <w:sz w:val="24"/>
        </w:rPr>
        <w:t>简答题：</w:t>
      </w:r>
      <w:r>
        <w:rPr>
          <w:rFonts w:ascii="宋体" w:hAnsi="宋体" w:hint="eastAsia"/>
          <w:sz w:val="24"/>
        </w:rPr>
        <w:t>5小题，每小题10</w:t>
      </w:r>
      <w:r w:rsidRPr="00E06DAD">
        <w:rPr>
          <w:rFonts w:ascii="宋体" w:hAnsi="宋体" w:hint="eastAsia"/>
          <w:sz w:val="24"/>
        </w:rPr>
        <w:t>分</w:t>
      </w:r>
      <w:r>
        <w:rPr>
          <w:rFonts w:ascii="宋体" w:hAnsi="宋体" w:hint="eastAsia"/>
          <w:sz w:val="24"/>
        </w:rPr>
        <w:t>，共5</w:t>
      </w:r>
      <w:r w:rsidRPr="00E06DAD">
        <w:rPr>
          <w:rFonts w:ascii="宋体" w:hAnsi="宋体" w:hint="eastAsia"/>
          <w:sz w:val="24"/>
        </w:rPr>
        <w:t>0分</w:t>
      </w:r>
      <w:r>
        <w:rPr>
          <w:rFonts w:ascii="宋体" w:hAnsi="宋体" w:hint="eastAsia"/>
          <w:sz w:val="24"/>
        </w:rPr>
        <w:t>。</w:t>
      </w:r>
    </w:p>
    <w:p w14:paraId="7820049E" w14:textId="77777777" w:rsidR="006425EF" w:rsidRPr="00E06DAD" w:rsidRDefault="006425EF" w:rsidP="006425EF">
      <w:pPr>
        <w:snapToGrid w:val="0"/>
        <w:spacing w:line="300" w:lineRule="auto"/>
        <w:ind w:firstLineChars="200" w:firstLine="480"/>
        <w:rPr>
          <w:rFonts w:ascii="宋体" w:hAnsi="宋体"/>
          <w:sz w:val="24"/>
        </w:rPr>
      </w:pPr>
      <w:r w:rsidRPr="00E06DAD">
        <w:rPr>
          <w:rFonts w:ascii="宋体" w:hAnsi="宋体" w:hint="eastAsia"/>
          <w:sz w:val="24"/>
        </w:rPr>
        <w:t>材料分析题：</w:t>
      </w:r>
      <w:r>
        <w:rPr>
          <w:rFonts w:ascii="宋体" w:hAnsi="宋体" w:hint="eastAsia"/>
          <w:sz w:val="24"/>
        </w:rPr>
        <w:t>4小题，每小题10</w:t>
      </w:r>
      <w:r w:rsidRPr="00E06DAD">
        <w:rPr>
          <w:rFonts w:ascii="宋体" w:hAnsi="宋体" w:hint="eastAsia"/>
          <w:sz w:val="24"/>
        </w:rPr>
        <w:t>分</w:t>
      </w:r>
      <w:r>
        <w:rPr>
          <w:rFonts w:ascii="宋体" w:hAnsi="宋体" w:hint="eastAsia"/>
          <w:sz w:val="24"/>
        </w:rPr>
        <w:t>，共4</w:t>
      </w:r>
      <w:r w:rsidRPr="00E06DAD">
        <w:rPr>
          <w:rFonts w:ascii="宋体" w:hAnsi="宋体" w:hint="eastAsia"/>
          <w:sz w:val="24"/>
        </w:rPr>
        <w:t>0分</w:t>
      </w:r>
      <w:r>
        <w:rPr>
          <w:rFonts w:ascii="宋体" w:hAnsi="宋体" w:hint="eastAsia"/>
          <w:sz w:val="24"/>
        </w:rPr>
        <w:t>。</w:t>
      </w:r>
    </w:p>
    <w:p w14:paraId="7F5E1F33" w14:textId="77777777" w:rsidR="006425EF" w:rsidRPr="00E06DAD" w:rsidRDefault="006425EF" w:rsidP="006425EF">
      <w:pPr>
        <w:snapToGrid w:val="0"/>
        <w:spacing w:line="300" w:lineRule="auto"/>
        <w:ind w:firstLineChars="200" w:firstLine="480"/>
        <w:rPr>
          <w:rFonts w:ascii="宋体" w:hAnsi="宋体"/>
          <w:sz w:val="24"/>
        </w:rPr>
      </w:pPr>
      <w:r w:rsidRPr="00E06DAD">
        <w:rPr>
          <w:rFonts w:ascii="宋体" w:hAnsi="宋体" w:hint="eastAsia"/>
          <w:sz w:val="24"/>
        </w:rPr>
        <w:t>论述题：</w:t>
      </w:r>
      <w:r>
        <w:rPr>
          <w:rFonts w:ascii="宋体" w:hAnsi="宋体" w:hint="eastAsia"/>
          <w:sz w:val="24"/>
        </w:rPr>
        <w:t>2小题，每小题15</w:t>
      </w:r>
      <w:r w:rsidRPr="00E06DAD">
        <w:rPr>
          <w:rFonts w:ascii="宋体" w:hAnsi="宋体" w:hint="eastAsia"/>
          <w:sz w:val="24"/>
        </w:rPr>
        <w:t>分</w:t>
      </w:r>
      <w:r>
        <w:rPr>
          <w:rFonts w:ascii="宋体" w:hAnsi="宋体" w:hint="eastAsia"/>
          <w:sz w:val="24"/>
        </w:rPr>
        <w:t>，共3</w:t>
      </w:r>
      <w:r w:rsidRPr="00E06DAD">
        <w:rPr>
          <w:rFonts w:ascii="宋体" w:hAnsi="宋体" w:hint="eastAsia"/>
          <w:sz w:val="24"/>
        </w:rPr>
        <w:t>0分</w:t>
      </w:r>
      <w:r>
        <w:rPr>
          <w:rFonts w:ascii="宋体" w:hAnsi="宋体" w:hint="eastAsia"/>
          <w:sz w:val="24"/>
        </w:rPr>
        <w:t>。</w:t>
      </w:r>
    </w:p>
    <w:p w14:paraId="58DFE6D4" w14:textId="77777777" w:rsidR="006425EF" w:rsidRDefault="006425EF" w:rsidP="006425EF">
      <w:pPr>
        <w:snapToGrid w:val="0"/>
        <w:spacing w:line="300" w:lineRule="auto"/>
        <w:rPr>
          <w:rFonts w:eastAsia="黑体"/>
          <w:sz w:val="24"/>
        </w:rPr>
      </w:pPr>
      <w:r>
        <w:rPr>
          <w:rFonts w:eastAsia="黑体" w:hint="eastAsia"/>
          <w:sz w:val="24"/>
        </w:rPr>
        <w:t>适用学科</w:t>
      </w:r>
      <w:r>
        <w:rPr>
          <w:rFonts w:eastAsia="黑体"/>
          <w:sz w:val="24"/>
        </w:rPr>
        <w:t>：</w:t>
      </w:r>
    </w:p>
    <w:p w14:paraId="20A7443C" w14:textId="77777777" w:rsidR="006425EF" w:rsidRPr="00E06DAD" w:rsidRDefault="006425EF" w:rsidP="006425EF">
      <w:pPr>
        <w:snapToGrid w:val="0"/>
        <w:spacing w:line="300" w:lineRule="auto"/>
        <w:rPr>
          <w:rFonts w:ascii="宋体" w:hAnsi="宋体"/>
          <w:sz w:val="24"/>
        </w:rPr>
      </w:pPr>
      <w:r>
        <w:rPr>
          <w:rFonts w:eastAsia="黑体" w:hint="eastAsia"/>
          <w:sz w:val="24"/>
        </w:rPr>
        <w:t xml:space="preserve"> </w:t>
      </w:r>
      <w:r>
        <w:rPr>
          <w:rFonts w:eastAsia="黑体"/>
          <w:sz w:val="24"/>
        </w:rPr>
        <w:t xml:space="preserve">   </w:t>
      </w:r>
      <w:r>
        <w:rPr>
          <w:rFonts w:ascii="宋体" w:hAnsi="宋体" w:hint="eastAsia"/>
          <w:sz w:val="24"/>
        </w:rPr>
        <w:t>全校教育硕士专业学位专业适用，包括全日制和非全日制。</w:t>
      </w:r>
    </w:p>
    <w:p w14:paraId="4BF176E1" w14:textId="77777777" w:rsidR="006425EF" w:rsidRDefault="006425EF" w:rsidP="006425EF">
      <w:pPr>
        <w:snapToGrid w:val="0"/>
        <w:spacing w:line="300" w:lineRule="auto"/>
        <w:rPr>
          <w:rFonts w:eastAsia="黑体"/>
          <w:sz w:val="24"/>
        </w:rPr>
      </w:pPr>
      <w:r>
        <w:rPr>
          <w:rFonts w:eastAsia="黑体" w:hint="eastAsia"/>
          <w:sz w:val="24"/>
        </w:rPr>
        <w:t>考核内容</w:t>
      </w:r>
      <w:r>
        <w:rPr>
          <w:rFonts w:eastAsia="黑体"/>
          <w:sz w:val="24"/>
        </w:rPr>
        <w:t>：</w:t>
      </w:r>
    </w:p>
    <w:p w14:paraId="3167A6FB" w14:textId="77777777" w:rsidR="00D7683E" w:rsidRDefault="006425EF" w:rsidP="00D7683E">
      <w:pPr>
        <w:pStyle w:val="a3"/>
        <w:snapToGrid w:val="0"/>
        <w:spacing w:line="300" w:lineRule="auto"/>
        <w:ind w:firstLine="480"/>
        <w:rPr>
          <w:rFonts w:ascii="新宋体" w:eastAsia="新宋体" w:hAnsi="新宋体"/>
          <w:sz w:val="24"/>
        </w:rPr>
      </w:pPr>
      <w:r w:rsidRPr="006E6B47">
        <w:rPr>
          <w:rFonts w:ascii="新宋体" w:eastAsia="新宋体" w:hAnsi="新宋体" w:hint="eastAsia"/>
          <w:sz w:val="24"/>
        </w:rPr>
        <w:t>各部分内容所占分值为：</w:t>
      </w:r>
    </w:p>
    <w:p w14:paraId="6AE4BA35" w14:textId="77777777" w:rsidR="00D7683E" w:rsidRPr="00D7683E" w:rsidRDefault="00D7683E" w:rsidP="00D7683E">
      <w:pPr>
        <w:pStyle w:val="a3"/>
        <w:snapToGrid w:val="0"/>
        <w:spacing w:line="300" w:lineRule="auto"/>
        <w:ind w:firstLine="480"/>
        <w:rPr>
          <w:rFonts w:ascii="新宋体" w:eastAsia="新宋体" w:hAnsi="新宋体" w:hint="eastAsia"/>
          <w:sz w:val="24"/>
        </w:rPr>
      </w:pPr>
      <w:r w:rsidRPr="00D7683E">
        <w:rPr>
          <w:rFonts w:ascii="新宋体" w:eastAsia="新宋体" w:hAnsi="新宋体" w:hint="eastAsia"/>
          <w:sz w:val="24"/>
        </w:rPr>
        <w:t>教育学原理    约60分</w:t>
      </w:r>
    </w:p>
    <w:p w14:paraId="63C88075" w14:textId="6A282B66" w:rsidR="00D7683E" w:rsidRPr="00D7683E" w:rsidRDefault="00D7683E" w:rsidP="00D7683E">
      <w:pPr>
        <w:pStyle w:val="a3"/>
        <w:snapToGrid w:val="0"/>
        <w:spacing w:line="300" w:lineRule="auto"/>
        <w:ind w:firstLine="480"/>
        <w:rPr>
          <w:rFonts w:ascii="新宋体" w:eastAsia="新宋体" w:hAnsi="新宋体" w:hint="eastAsia"/>
          <w:sz w:val="24"/>
        </w:rPr>
      </w:pPr>
      <w:r w:rsidRPr="00D7683E">
        <w:rPr>
          <w:rFonts w:ascii="新宋体" w:eastAsia="新宋体" w:hAnsi="新宋体" w:hint="eastAsia"/>
          <w:sz w:val="24"/>
        </w:rPr>
        <w:t>中国教育史    约30分</w:t>
      </w:r>
    </w:p>
    <w:p w14:paraId="1DF4F66D" w14:textId="43B3F76F" w:rsidR="00D7683E" w:rsidRPr="00D7683E" w:rsidRDefault="00D7683E" w:rsidP="00D7683E">
      <w:pPr>
        <w:pStyle w:val="a3"/>
        <w:snapToGrid w:val="0"/>
        <w:spacing w:line="300" w:lineRule="auto"/>
        <w:ind w:firstLine="480"/>
        <w:rPr>
          <w:rFonts w:ascii="新宋体" w:eastAsia="新宋体" w:hAnsi="新宋体" w:hint="eastAsia"/>
          <w:sz w:val="24"/>
        </w:rPr>
      </w:pPr>
      <w:r w:rsidRPr="00D7683E">
        <w:rPr>
          <w:rFonts w:ascii="新宋体" w:eastAsia="新宋体" w:hAnsi="新宋体" w:hint="eastAsia"/>
          <w:sz w:val="24"/>
        </w:rPr>
        <w:t>外国教育史    约30分</w:t>
      </w:r>
    </w:p>
    <w:p w14:paraId="5F365DA9" w14:textId="77777777" w:rsidR="00D7683E" w:rsidRDefault="00D7683E" w:rsidP="00D7683E">
      <w:pPr>
        <w:pStyle w:val="a3"/>
        <w:snapToGrid w:val="0"/>
        <w:spacing w:line="300" w:lineRule="auto"/>
        <w:ind w:firstLine="480"/>
        <w:rPr>
          <w:rFonts w:ascii="新宋体" w:eastAsia="新宋体" w:hAnsi="新宋体"/>
          <w:sz w:val="24"/>
        </w:rPr>
      </w:pPr>
      <w:r w:rsidRPr="00D7683E">
        <w:rPr>
          <w:rFonts w:ascii="新宋体" w:eastAsia="新宋体" w:hAnsi="新宋体" w:hint="eastAsia"/>
          <w:sz w:val="24"/>
        </w:rPr>
        <w:t>教育心理学    约30分</w:t>
      </w:r>
    </w:p>
    <w:p w14:paraId="1A193062" w14:textId="2F9416AB" w:rsidR="006425EF" w:rsidRPr="00CF048D" w:rsidRDefault="006425EF" w:rsidP="00D7683E">
      <w:pPr>
        <w:pStyle w:val="a3"/>
        <w:snapToGrid w:val="0"/>
        <w:spacing w:line="300" w:lineRule="auto"/>
        <w:ind w:firstLineChars="0" w:firstLine="0"/>
        <w:jc w:val="center"/>
        <w:rPr>
          <w:rFonts w:ascii="仿宋" w:eastAsia="仿宋" w:hAnsi="仿宋"/>
          <w:b/>
          <w:sz w:val="28"/>
          <w:szCs w:val="28"/>
        </w:rPr>
      </w:pPr>
      <w:r w:rsidRPr="00CF048D">
        <w:rPr>
          <w:rFonts w:ascii="仿宋" w:eastAsia="仿宋" w:hAnsi="仿宋" w:hint="eastAsia"/>
          <w:b/>
          <w:sz w:val="28"/>
          <w:szCs w:val="28"/>
        </w:rPr>
        <w:t>教育学原理</w:t>
      </w:r>
    </w:p>
    <w:p w14:paraId="5361D314" w14:textId="77777777" w:rsidR="006425EF" w:rsidRPr="00A8131B" w:rsidRDefault="006425EF" w:rsidP="006425EF">
      <w:pPr>
        <w:pStyle w:val="a3"/>
        <w:snapToGrid w:val="0"/>
        <w:spacing w:line="300" w:lineRule="auto"/>
        <w:ind w:firstLineChars="0" w:firstLine="0"/>
        <w:rPr>
          <w:rFonts w:ascii="仿宋" w:eastAsia="仿宋" w:hAnsi="仿宋"/>
          <w:b/>
          <w:sz w:val="24"/>
        </w:rPr>
      </w:pPr>
      <w:r w:rsidRPr="00A8131B">
        <w:rPr>
          <w:rFonts w:ascii="仿宋" w:eastAsia="仿宋" w:hAnsi="仿宋" w:hint="eastAsia"/>
          <w:b/>
          <w:sz w:val="24"/>
        </w:rPr>
        <w:t>考核目标</w:t>
      </w:r>
    </w:p>
    <w:p w14:paraId="6AEB77EF"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1.系统掌握教育学原理的基础知识、基本概念、基本理论和现代教育观念。</w:t>
      </w:r>
    </w:p>
    <w:p w14:paraId="66650B93"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2.理解教学、德育、</w:t>
      </w:r>
      <w:r>
        <w:rPr>
          <w:rFonts w:ascii="仿宋" w:eastAsia="仿宋" w:hAnsi="仿宋" w:hint="eastAsia"/>
          <w:sz w:val="24"/>
        </w:rPr>
        <w:t>班级</w:t>
      </w:r>
      <w:r w:rsidRPr="00CF048D">
        <w:rPr>
          <w:rFonts w:ascii="仿宋" w:eastAsia="仿宋" w:hAnsi="仿宋" w:hint="eastAsia"/>
          <w:sz w:val="24"/>
        </w:rPr>
        <w:t>管理等教育活动的任务、过程、原则和方法。</w:t>
      </w:r>
    </w:p>
    <w:p w14:paraId="4D79FB1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3.能运用教育的基本理论和现代教育理念来分析和解决教育的现实问题。</w:t>
      </w:r>
    </w:p>
    <w:p w14:paraId="5BA18DE5" w14:textId="77777777" w:rsidR="006425EF" w:rsidRPr="00A8131B" w:rsidRDefault="006425EF" w:rsidP="006425EF">
      <w:pPr>
        <w:pStyle w:val="a3"/>
        <w:snapToGrid w:val="0"/>
        <w:spacing w:line="300" w:lineRule="auto"/>
        <w:ind w:firstLineChars="0" w:firstLine="0"/>
        <w:rPr>
          <w:rFonts w:ascii="仿宋" w:eastAsia="仿宋" w:hAnsi="仿宋"/>
          <w:b/>
          <w:sz w:val="24"/>
        </w:rPr>
      </w:pPr>
      <w:r w:rsidRPr="00A8131B">
        <w:rPr>
          <w:rFonts w:ascii="仿宋" w:eastAsia="仿宋" w:hAnsi="仿宋" w:hint="eastAsia"/>
          <w:b/>
          <w:sz w:val="24"/>
        </w:rPr>
        <w:t>考核内容</w:t>
      </w:r>
    </w:p>
    <w:p w14:paraId="5FCD7869"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一、教育学概述</w:t>
      </w:r>
    </w:p>
    <w:p w14:paraId="6891356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（一）教育学的对象和任务</w:t>
      </w:r>
    </w:p>
    <w:p w14:paraId="25BA816B"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教育学的研究对象是教育现象和教育问题；教育学的任务是揭示教育规律，探讨教育价值观念和教育艺术，指导教育实践。</w:t>
      </w:r>
    </w:p>
    <w:p w14:paraId="7F03A6E8"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（二）教育学的产生和发展</w:t>
      </w:r>
    </w:p>
    <w:p w14:paraId="4A270598" w14:textId="77777777" w:rsidR="006425EF" w:rsidRPr="000931C5"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教育学的萌芽、教育学的独立、教育学的发展多样化、教育学的理论深化等阶段有代表性、有影响的教育家、教育著作、教育思想和教育理论。</w:t>
      </w:r>
    </w:p>
    <w:p w14:paraId="560E8709"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二、教育的概念</w:t>
      </w:r>
    </w:p>
    <w:p w14:paraId="065F56E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（一）教育的质的规定性</w:t>
      </w:r>
    </w:p>
    <w:p w14:paraId="1295FF0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教育是有目的地培养人的社会活动。有目的地培养人，是教育这一社会现象</w:t>
      </w:r>
      <w:r w:rsidRPr="00CF048D">
        <w:rPr>
          <w:rFonts w:ascii="仿宋" w:eastAsia="仿宋" w:hAnsi="仿宋" w:hint="eastAsia"/>
          <w:sz w:val="24"/>
        </w:rPr>
        <w:lastRenderedPageBreak/>
        <w:t>与其他社会现象的根本区别，是教育的本质特点。</w:t>
      </w:r>
    </w:p>
    <w:p w14:paraId="1F65E6AC"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（二）教育概念的界定</w:t>
      </w:r>
    </w:p>
    <w:p w14:paraId="234F0544"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广义教育；狭义教育。</w:t>
      </w:r>
    </w:p>
    <w:p w14:paraId="2989BEB2"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w:t>
      </w:r>
      <w:r>
        <w:rPr>
          <w:rFonts w:ascii="仿宋" w:eastAsia="仿宋" w:hAnsi="仿宋" w:hint="eastAsia"/>
          <w:sz w:val="24"/>
        </w:rPr>
        <w:t>三</w:t>
      </w:r>
      <w:r w:rsidRPr="00CF048D">
        <w:rPr>
          <w:rFonts w:ascii="仿宋" w:eastAsia="仿宋" w:hAnsi="仿宋" w:hint="eastAsia"/>
          <w:sz w:val="24"/>
        </w:rPr>
        <w:t>）教育的属性</w:t>
      </w:r>
    </w:p>
    <w:p w14:paraId="246586F6" w14:textId="77777777" w:rsidR="006425EF"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教育的本质属性；教育的社会属性</w:t>
      </w:r>
      <w:r>
        <w:rPr>
          <w:rFonts w:ascii="仿宋" w:eastAsia="仿宋" w:hAnsi="仿宋" w:hint="eastAsia"/>
          <w:sz w:val="24"/>
        </w:rPr>
        <w:t>；</w:t>
      </w:r>
      <w:r w:rsidRPr="00CF048D">
        <w:rPr>
          <w:rFonts w:ascii="仿宋" w:eastAsia="仿宋" w:hAnsi="仿宋" w:hint="eastAsia"/>
          <w:sz w:val="24"/>
        </w:rPr>
        <w:t>教育的相对独立性</w:t>
      </w:r>
      <w:r>
        <w:rPr>
          <w:rFonts w:ascii="仿宋" w:eastAsia="仿宋" w:hAnsi="仿宋" w:hint="eastAsia"/>
          <w:sz w:val="24"/>
        </w:rPr>
        <w:t>。</w:t>
      </w:r>
    </w:p>
    <w:p w14:paraId="65F74C1A"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sz w:val="24"/>
        </w:rPr>
        <w:t>（</w:t>
      </w:r>
      <w:r>
        <w:rPr>
          <w:rFonts w:ascii="仿宋" w:eastAsia="仿宋" w:hAnsi="仿宋" w:hint="eastAsia"/>
          <w:sz w:val="24"/>
        </w:rPr>
        <w:t>四</w:t>
      </w:r>
      <w:r>
        <w:rPr>
          <w:rFonts w:ascii="仿宋" w:eastAsia="仿宋" w:hAnsi="仿宋"/>
          <w:sz w:val="24"/>
        </w:rPr>
        <w:t>）</w:t>
      </w:r>
      <w:r>
        <w:rPr>
          <w:rFonts w:ascii="仿宋" w:eastAsia="仿宋" w:hAnsi="仿宋" w:hint="eastAsia"/>
          <w:sz w:val="24"/>
        </w:rPr>
        <w:t>教育功能</w:t>
      </w:r>
    </w:p>
    <w:p w14:paraId="5B2F7F40"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教育功能的涵义；教育功能的种类。</w:t>
      </w:r>
    </w:p>
    <w:p w14:paraId="4831931D"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三、教育与人的发展</w:t>
      </w:r>
    </w:p>
    <w:p w14:paraId="30E5A9B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（一）人的发展概述</w:t>
      </w:r>
    </w:p>
    <w:p w14:paraId="75AC6D5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人的发展涵义；人的发展特点；人的发展的规律性。</w:t>
      </w:r>
    </w:p>
    <w:p w14:paraId="72EC0569"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（二）影响人的发展的基本因素</w:t>
      </w:r>
    </w:p>
    <w:p w14:paraId="639886C0"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遗传在人的发展中的作用；环境在人的发展中的作用；个体</w:t>
      </w:r>
      <w:r>
        <w:rPr>
          <w:rFonts w:ascii="仿宋" w:eastAsia="仿宋" w:hAnsi="仿宋" w:hint="eastAsia"/>
          <w:sz w:val="24"/>
        </w:rPr>
        <w:t>主观</w:t>
      </w:r>
      <w:r w:rsidRPr="00CF048D">
        <w:rPr>
          <w:rFonts w:ascii="仿宋" w:eastAsia="仿宋" w:hAnsi="仿宋" w:hint="eastAsia"/>
          <w:sz w:val="24"/>
        </w:rPr>
        <w:t>能动性在人的发展中的作用。</w:t>
      </w:r>
    </w:p>
    <w:p w14:paraId="6D766C75"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（三）教育对人的发展的主导作用</w:t>
      </w:r>
    </w:p>
    <w:p w14:paraId="732BB63E"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教育对人的发展的主导作用的原因；教育对人的发展的主导作用的</w:t>
      </w:r>
      <w:r>
        <w:rPr>
          <w:rFonts w:ascii="仿宋" w:eastAsia="仿宋" w:hAnsi="仿宋" w:hint="eastAsia"/>
          <w:sz w:val="24"/>
        </w:rPr>
        <w:t>发挥</w:t>
      </w:r>
      <w:r w:rsidRPr="00CF048D">
        <w:rPr>
          <w:rFonts w:ascii="仿宋" w:eastAsia="仿宋" w:hAnsi="仿宋" w:hint="eastAsia"/>
          <w:sz w:val="24"/>
        </w:rPr>
        <w:t>条件。</w:t>
      </w:r>
    </w:p>
    <w:p w14:paraId="6EFB5E88"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（四）教育的个体发展功能</w:t>
      </w:r>
    </w:p>
    <w:p w14:paraId="3C668AE8"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教育促进个体社会化的功能；教育促进个体个性化的功能。</w:t>
      </w:r>
    </w:p>
    <w:p w14:paraId="44EBB7BA"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四、教育与社会发展</w:t>
      </w:r>
    </w:p>
    <w:p w14:paraId="21F4456C"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（一）教育的社会制约性</w:t>
      </w:r>
    </w:p>
    <w:p w14:paraId="3317F47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生产力对教育的制约；社会经济政治制度对教育的制约；文化对教育的制约与影响。</w:t>
      </w:r>
    </w:p>
    <w:p w14:paraId="390A1D7F"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（二）教育的社会功能</w:t>
      </w:r>
    </w:p>
    <w:p w14:paraId="541A67AE"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教育的经济功能；教育的政治功能；教育的文化功能。</w:t>
      </w:r>
    </w:p>
    <w:p w14:paraId="1408502F"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五、教育目的</w:t>
      </w:r>
    </w:p>
    <w:p w14:paraId="1DF8E9F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（一）教育目的概述</w:t>
      </w:r>
    </w:p>
    <w:p w14:paraId="7134D98F" w14:textId="77777777" w:rsidR="006425EF" w:rsidRPr="00CF048D" w:rsidRDefault="006425EF" w:rsidP="006425EF">
      <w:pPr>
        <w:pStyle w:val="a3"/>
        <w:snapToGrid w:val="0"/>
        <w:spacing w:line="300" w:lineRule="auto"/>
        <w:ind w:firstLineChars="175"/>
        <w:rPr>
          <w:rFonts w:ascii="仿宋" w:eastAsia="仿宋" w:hAnsi="仿宋"/>
          <w:sz w:val="24"/>
        </w:rPr>
      </w:pPr>
      <w:r w:rsidRPr="00CF048D">
        <w:rPr>
          <w:rFonts w:ascii="仿宋" w:eastAsia="仿宋" w:hAnsi="仿宋" w:hint="eastAsia"/>
          <w:sz w:val="24"/>
        </w:rPr>
        <w:t xml:space="preserve"> 教育目的的概念；教育目的的层次结构和内容结构。</w:t>
      </w:r>
    </w:p>
    <w:p w14:paraId="138B3691" w14:textId="77777777" w:rsidR="006425EF" w:rsidRPr="00CF048D" w:rsidRDefault="006425EF" w:rsidP="006425EF">
      <w:pPr>
        <w:pStyle w:val="a3"/>
        <w:snapToGrid w:val="0"/>
        <w:spacing w:line="300" w:lineRule="auto"/>
        <w:ind w:firstLineChars="175"/>
        <w:rPr>
          <w:rFonts w:ascii="仿宋" w:eastAsia="仿宋" w:hAnsi="仿宋"/>
          <w:sz w:val="24"/>
        </w:rPr>
      </w:pPr>
      <w:r w:rsidRPr="00CF048D">
        <w:rPr>
          <w:rFonts w:ascii="仿宋" w:eastAsia="仿宋" w:hAnsi="仿宋" w:hint="eastAsia"/>
          <w:sz w:val="24"/>
        </w:rPr>
        <w:t>（二）教育目的的理论基础</w:t>
      </w:r>
    </w:p>
    <w:p w14:paraId="5EB916A4"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教育目的的价值取向；马克思主义</w:t>
      </w:r>
      <w:r>
        <w:rPr>
          <w:rFonts w:ascii="仿宋" w:eastAsia="仿宋" w:hAnsi="仿宋" w:hint="eastAsia"/>
          <w:sz w:val="24"/>
        </w:rPr>
        <w:t>关于</w:t>
      </w:r>
      <w:r w:rsidRPr="00CF048D">
        <w:rPr>
          <w:rFonts w:ascii="仿宋" w:eastAsia="仿宋" w:hAnsi="仿宋" w:hint="eastAsia"/>
          <w:sz w:val="24"/>
        </w:rPr>
        <w:t>人的全面发展学说。</w:t>
      </w:r>
    </w:p>
    <w:p w14:paraId="7DA673BB"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（三）我国的教育目的</w:t>
      </w:r>
    </w:p>
    <w:p w14:paraId="75B2CB2F"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建国后我国教育目的的演变；我国现行教育目的。</w:t>
      </w:r>
      <w:r w:rsidRPr="00CF048D">
        <w:rPr>
          <w:rFonts w:ascii="仿宋" w:eastAsia="仿宋" w:hAnsi="仿宋" w:hint="eastAsia"/>
          <w:sz w:val="24"/>
        </w:rPr>
        <w:t xml:space="preserve">　　</w:t>
      </w:r>
    </w:p>
    <w:p w14:paraId="6729CCD2"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六、教育制度</w:t>
      </w:r>
    </w:p>
    <w:p w14:paraId="49A39324"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（一）教育制度概述</w:t>
      </w:r>
    </w:p>
    <w:p w14:paraId="2350B9C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教育制度的含义和特点；教育制度的历史发展。</w:t>
      </w:r>
    </w:p>
    <w:p w14:paraId="6AF3B7C5"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（二）现代学校教育制度</w:t>
      </w:r>
    </w:p>
    <w:p w14:paraId="22DDEE6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学校教育制度的概念；双轨学制；单轨学制；分支型学制；现代学校教育制度的变革。</w:t>
      </w:r>
    </w:p>
    <w:p w14:paraId="37101713"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lastRenderedPageBreak/>
        <w:t>（三）我国现行学校教育制度</w:t>
      </w:r>
    </w:p>
    <w:p w14:paraId="7F520113"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 xml:space="preserve">我国现行学校教育制度的演变；我国现行学校教育制度的形态；我国现行学校教育制度的改革。　　</w:t>
      </w:r>
    </w:p>
    <w:p w14:paraId="0800398E"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七、课程</w:t>
      </w:r>
    </w:p>
    <w:p w14:paraId="0BACB59C" w14:textId="77777777" w:rsidR="006425EF" w:rsidRPr="00CF048D" w:rsidRDefault="006425EF" w:rsidP="006425EF">
      <w:pPr>
        <w:pStyle w:val="a3"/>
        <w:snapToGrid w:val="0"/>
        <w:spacing w:line="300" w:lineRule="auto"/>
        <w:ind w:firstLineChars="175"/>
        <w:rPr>
          <w:rFonts w:ascii="仿宋" w:eastAsia="仿宋" w:hAnsi="仿宋"/>
          <w:sz w:val="24"/>
        </w:rPr>
      </w:pPr>
      <w:r w:rsidRPr="00CF048D">
        <w:rPr>
          <w:rFonts w:ascii="仿宋" w:eastAsia="仿宋" w:hAnsi="仿宋" w:hint="eastAsia"/>
          <w:sz w:val="24"/>
        </w:rPr>
        <w:t>（一）课程概述</w:t>
      </w:r>
    </w:p>
    <w:p w14:paraId="7BBFDDE9"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课程</w:t>
      </w:r>
      <w:r>
        <w:rPr>
          <w:rFonts w:ascii="仿宋" w:eastAsia="仿宋" w:hAnsi="仿宋" w:hint="eastAsia"/>
          <w:sz w:val="24"/>
        </w:rPr>
        <w:t>的</w:t>
      </w:r>
      <w:r w:rsidRPr="00CF048D">
        <w:rPr>
          <w:rFonts w:ascii="仿宋" w:eastAsia="仿宋" w:hAnsi="仿宋" w:hint="eastAsia"/>
          <w:sz w:val="24"/>
        </w:rPr>
        <w:t>概念；</w:t>
      </w:r>
      <w:r>
        <w:rPr>
          <w:rFonts w:ascii="仿宋" w:eastAsia="仿宋" w:hAnsi="仿宋" w:hint="eastAsia"/>
          <w:sz w:val="24"/>
        </w:rPr>
        <w:t>课程的类型；</w:t>
      </w:r>
      <w:r w:rsidRPr="00CF048D">
        <w:rPr>
          <w:rFonts w:ascii="仿宋" w:eastAsia="仿宋" w:hAnsi="仿宋" w:hint="eastAsia"/>
          <w:sz w:val="24"/>
        </w:rPr>
        <w:t>课程理论的发展。</w:t>
      </w:r>
    </w:p>
    <w:p w14:paraId="0AB13559"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（二）课程设计</w:t>
      </w:r>
    </w:p>
    <w:p w14:paraId="4B585AFE"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课程计划；课程标准；教科书。</w:t>
      </w:r>
    </w:p>
    <w:p w14:paraId="17A79CF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（三）课程改革</w:t>
      </w:r>
    </w:p>
    <w:p w14:paraId="143C74C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 xml:space="preserve">世界各国课程改革发展的趋势；我国基础教育的课程改革。　　</w:t>
      </w:r>
    </w:p>
    <w:p w14:paraId="6E591570"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八、教学</w:t>
      </w:r>
    </w:p>
    <w:p w14:paraId="6A986265" w14:textId="77777777" w:rsidR="006425EF" w:rsidRPr="00CF048D" w:rsidRDefault="006425EF" w:rsidP="006425EF">
      <w:pPr>
        <w:pStyle w:val="a3"/>
        <w:snapToGrid w:val="0"/>
        <w:spacing w:line="300" w:lineRule="auto"/>
        <w:ind w:firstLineChars="175"/>
        <w:rPr>
          <w:rFonts w:ascii="仿宋" w:eastAsia="仿宋" w:hAnsi="仿宋"/>
          <w:sz w:val="24"/>
        </w:rPr>
      </w:pPr>
      <w:r w:rsidRPr="00CF048D">
        <w:rPr>
          <w:rFonts w:ascii="仿宋" w:eastAsia="仿宋" w:hAnsi="仿宋" w:hint="eastAsia"/>
          <w:sz w:val="24"/>
        </w:rPr>
        <w:t>（一）教学概述</w:t>
      </w:r>
    </w:p>
    <w:p w14:paraId="7303AE8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教学的概念；教学的意义；教学的任务。</w:t>
      </w:r>
    </w:p>
    <w:p w14:paraId="6F4A87B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（二）教学过程</w:t>
      </w:r>
    </w:p>
    <w:p w14:paraId="194482D2"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1.</w:t>
      </w:r>
      <w:r w:rsidRPr="00CF048D">
        <w:rPr>
          <w:rFonts w:ascii="仿宋" w:eastAsia="仿宋" w:hAnsi="仿宋" w:hint="eastAsia"/>
          <w:sz w:val="24"/>
        </w:rPr>
        <w:t>教学过程的性质</w:t>
      </w:r>
    </w:p>
    <w:p w14:paraId="745B6CF4" w14:textId="77777777" w:rsidR="006425EF" w:rsidRPr="00CF048D" w:rsidRDefault="006425EF" w:rsidP="006425EF">
      <w:pPr>
        <w:pStyle w:val="a3"/>
        <w:snapToGrid w:val="0"/>
        <w:spacing w:line="300" w:lineRule="auto"/>
        <w:ind w:firstLine="480"/>
        <w:rPr>
          <w:rFonts w:ascii="仿宋" w:eastAsia="仿宋" w:hAnsi="仿宋"/>
          <w:sz w:val="24"/>
        </w:rPr>
      </w:pPr>
      <w:r w:rsidRPr="00D95277">
        <w:rPr>
          <w:rFonts w:ascii="仿宋" w:eastAsia="仿宋" w:hAnsi="仿宋" w:hint="eastAsia"/>
          <w:sz w:val="24"/>
        </w:rPr>
        <w:t>教学过程是教师教、学生学的共同的双边活动，是教学相长的过程</w:t>
      </w:r>
      <w:r>
        <w:rPr>
          <w:rFonts w:ascii="仿宋" w:eastAsia="仿宋" w:hAnsi="仿宋" w:hint="eastAsia"/>
          <w:sz w:val="24"/>
        </w:rPr>
        <w:t>；</w:t>
      </w:r>
      <w:r w:rsidRPr="00D95277">
        <w:rPr>
          <w:rFonts w:ascii="仿宋" w:eastAsia="仿宋" w:hAnsi="仿宋" w:hint="eastAsia"/>
          <w:sz w:val="24"/>
        </w:rPr>
        <w:t>教学过程是学生的一种特殊认识活动过程</w:t>
      </w:r>
      <w:r>
        <w:rPr>
          <w:rFonts w:ascii="仿宋" w:eastAsia="仿宋" w:hAnsi="仿宋" w:hint="eastAsia"/>
          <w:sz w:val="24"/>
        </w:rPr>
        <w:t>；</w:t>
      </w:r>
      <w:r w:rsidRPr="00D95277">
        <w:rPr>
          <w:rFonts w:ascii="仿宋" w:eastAsia="仿宋" w:hAnsi="仿宋" w:hint="eastAsia"/>
          <w:sz w:val="24"/>
        </w:rPr>
        <w:t>教学过程是一种促进学生身心全面发展的过程</w:t>
      </w:r>
      <w:r>
        <w:rPr>
          <w:rFonts w:ascii="仿宋" w:eastAsia="仿宋" w:hAnsi="仿宋" w:hint="eastAsia"/>
          <w:sz w:val="24"/>
        </w:rPr>
        <w:t>；</w:t>
      </w:r>
      <w:r w:rsidRPr="00D95277">
        <w:rPr>
          <w:rFonts w:ascii="仿宋" w:eastAsia="仿宋" w:hAnsi="仿宋" w:hint="eastAsia"/>
          <w:sz w:val="24"/>
        </w:rPr>
        <w:t>教学过程永远具有教育性</w:t>
      </w:r>
      <w:r w:rsidRPr="00CF048D">
        <w:rPr>
          <w:rFonts w:ascii="仿宋" w:eastAsia="仿宋" w:hAnsi="仿宋" w:hint="eastAsia"/>
          <w:sz w:val="24"/>
        </w:rPr>
        <w:t>。</w:t>
      </w:r>
    </w:p>
    <w:p w14:paraId="726FD575"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2.</w:t>
      </w:r>
      <w:r w:rsidRPr="00CF048D">
        <w:rPr>
          <w:rFonts w:ascii="仿宋" w:eastAsia="仿宋" w:hAnsi="仿宋" w:hint="eastAsia"/>
          <w:sz w:val="24"/>
        </w:rPr>
        <w:t>教学过程中应当处理好的几种关系</w:t>
      </w:r>
    </w:p>
    <w:p w14:paraId="475CDD6B"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间接经验与直接经验的关系；掌握知识和发展智力的关系；</w:t>
      </w:r>
      <w:r>
        <w:rPr>
          <w:rFonts w:ascii="仿宋" w:eastAsia="仿宋" w:hAnsi="仿宋" w:hint="eastAsia"/>
          <w:sz w:val="24"/>
        </w:rPr>
        <w:t>掌握知识</w:t>
      </w:r>
      <w:r w:rsidRPr="00CF048D">
        <w:rPr>
          <w:rFonts w:ascii="仿宋" w:eastAsia="仿宋" w:hAnsi="仿宋" w:hint="eastAsia"/>
          <w:sz w:val="24"/>
        </w:rPr>
        <w:t>与</w:t>
      </w:r>
      <w:r>
        <w:rPr>
          <w:rFonts w:ascii="仿宋" w:eastAsia="仿宋" w:hAnsi="仿宋" w:hint="eastAsia"/>
          <w:sz w:val="24"/>
        </w:rPr>
        <w:t>提高思想</w:t>
      </w:r>
      <w:r w:rsidRPr="00CF048D">
        <w:rPr>
          <w:rFonts w:ascii="仿宋" w:eastAsia="仿宋" w:hAnsi="仿宋" w:hint="eastAsia"/>
          <w:sz w:val="24"/>
        </w:rPr>
        <w:t>的关系；教师主导作用与学生主动性的关系。</w:t>
      </w:r>
    </w:p>
    <w:p w14:paraId="50A72BB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（三）教学原则</w:t>
      </w:r>
    </w:p>
    <w:p w14:paraId="3844B6C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科学性和思想性统一、理论联系实际、直观性、启发性、循序渐进、巩固性、因材施教等教学原则的涵义和要求。</w:t>
      </w:r>
    </w:p>
    <w:p w14:paraId="3F253CC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（四）教学方法</w:t>
      </w:r>
    </w:p>
    <w:p w14:paraId="12994628"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教学方法的选择</w:t>
      </w:r>
      <w:r>
        <w:rPr>
          <w:rFonts w:ascii="仿宋" w:eastAsia="仿宋" w:hAnsi="仿宋" w:hint="eastAsia"/>
          <w:sz w:val="24"/>
        </w:rPr>
        <w:t>；</w:t>
      </w:r>
      <w:r w:rsidRPr="00CF048D">
        <w:rPr>
          <w:rFonts w:ascii="仿宋" w:eastAsia="仿宋" w:hAnsi="仿宋" w:hint="eastAsia"/>
          <w:sz w:val="24"/>
        </w:rPr>
        <w:t>中小学常用的教学方法</w:t>
      </w:r>
      <w:r>
        <w:rPr>
          <w:rFonts w:ascii="仿宋" w:eastAsia="仿宋" w:hAnsi="仿宋" w:hint="eastAsia"/>
          <w:sz w:val="24"/>
        </w:rPr>
        <w:t>。</w:t>
      </w:r>
    </w:p>
    <w:p w14:paraId="1D253849"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（五）教学组织形式</w:t>
      </w:r>
    </w:p>
    <w:p w14:paraId="37ED147F"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主要的</w:t>
      </w:r>
      <w:r w:rsidRPr="00CF048D">
        <w:rPr>
          <w:rFonts w:ascii="仿宋" w:eastAsia="仿宋" w:hAnsi="仿宋" w:hint="eastAsia"/>
          <w:sz w:val="24"/>
        </w:rPr>
        <w:t>教学组织形式</w:t>
      </w:r>
      <w:r>
        <w:rPr>
          <w:rFonts w:ascii="仿宋" w:eastAsia="仿宋" w:hAnsi="仿宋" w:hint="eastAsia"/>
          <w:sz w:val="24"/>
        </w:rPr>
        <w:t>；近现代教学组织形式的改革；班级授课制的概念、特征及优缺点。</w:t>
      </w:r>
    </w:p>
    <w:p w14:paraId="1D382D05"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（六）教学评价</w:t>
      </w:r>
    </w:p>
    <w:p w14:paraId="0F23ED57"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教学评价的概念；教学评价的意义；教学评价的种类。</w:t>
      </w:r>
    </w:p>
    <w:p w14:paraId="7054D1E2" w14:textId="77777777" w:rsidR="006425EF" w:rsidRPr="00CF048D" w:rsidRDefault="006425EF" w:rsidP="006425EF">
      <w:pPr>
        <w:pStyle w:val="a3"/>
        <w:snapToGrid w:val="0"/>
        <w:spacing w:line="300" w:lineRule="auto"/>
        <w:ind w:firstLine="482"/>
        <w:rPr>
          <w:rFonts w:ascii="仿宋" w:eastAsia="仿宋" w:hAnsi="仿宋"/>
          <w:b/>
          <w:bCs/>
          <w:sz w:val="24"/>
        </w:rPr>
      </w:pPr>
      <w:r>
        <w:rPr>
          <w:rFonts w:ascii="仿宋" w:eastAsia="仿宋" w:hAnsi="仿宋" w:hint="eastAsia"/>
          <w:b/>
          <w:bCs/>
          <w:sz w:val="24"/>
        </w:rPr>
        <w:t>九</w:t>
      </w:r>
      <w:r w:rsidRPr="00CF048D">
        <w:rPr>
          <w:rFonts w:ascii="仿宋" w:eastAsia="仿宋" w:hAnsi="仿宋" w:hint="eastAsia"/>
          <w:b/>
          <w:bCs/>
          <w:sz w:val="24"/>
        </w:rPr>
        <w:t>、德育</w:t>
      </w:r>
    </w:p>
    <w:p w14:paraId="0104BC8C"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（一）德育概述</w:t>
      </w:r>
    </w:p>
    <w:p w14:paraId="2DC1FAA3"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德育的概念；德育的特点；德育的功能；德育的任务和内容。</w:t>
      </w:r>
    </w:p>
    <w:p w14:paraId="05B90667"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（二）德育过程</w:t>
      </w:r>
    </w:p>
    <w:p w14:paraId="26374B77" w14:textId="77777777" w:rsidR="006425EF" w:rsidRPr="00E41B88" w:rsidRDefault="006425EF" w:rsidP="006425EF">
      <w:pPr>
        <w:pStyle w:val="a3"/>
        <w:snapToGrid w:val="0"/>
        <w:spacing w:line="300" w:lineRule="auto"/>
        <w:ind w:firstLine="480"/>
        <w:rPr>
          <w:rFonts w:ascii="仿宋" w:eastAsia="仿宋" w:hAnsi="仿宋"/>
          <w:sz w:val="24"/>
        </w:rPr>
      </w:pPr>
      <w:r w:rsidRPr="00E41B88">
        <w:rPr>
          <w:rFonts w:ascii="仿宋" w:eastAsia="仿宋" w:hAnsi="仿宋" w:hint="eastAsia"/>
          <w:sz w:val="24"/>
        </w:rPr>
        <w:t>德育过程是培养和发展学生知、情、意、行的过程</w:t>
      </w:r>
      <w:r>
        <w:rPr>
          <w:rFonts w:ascii="仿宋" w:eastAsia="仿宋" w:hAnsi="仿宋" w:hint="eastAsia"/>
          <w:sz w:val="24"/>
        </w:rPr>
        <w:t>；</w:t>
      </w:r>
      <w:r w:rsidRPr="00E41B88">
        <w:rPr>
          <w:rFonts w:ascii="仿宋" w:eastAsia="仿宋" w:hAnsi="仿宋" w:hint="eastAsia"/>
          <w:sz w:val="24"/>
        </w:rPr>
        <w:t>德育过程是促进学生心</w:t>
      </w:r>
      <w:r w:rsidRPr="00E41B88">
        <w:rPr>
          <w:rFonts w:ascii="仿宋" w:eastAsia="仿宋" w:hAnsi="仿宋" w:hint="eastAsia"/>
          <w:sz w:val="24"/>
        </w:rPr>
        <w:lastRenderedPageBreak/>
        <w:t>理内部矛盾斗争的过程</w:t>
      </w:r>
      <w:r>
        <w:rPr>
          <w:rFonts w:ascii="仿宋" w:eastAsia="仿宋" w:hAnsi="仿宋" w:hint="eastAsia"/>
          <w:sz w:val="24"/>
        </w:rPr>
        <w:t>；</w:t>
      </w:r>
      <w:r w:rsidRPr="00E41B88">
        <w:rPr>
          <w:rFonts w:ascii="仿宋" w:eastAsia="仿宋" w:hAnsi="仿宋" w:hint="eastAsia"/>
          <w:sz w:val="24"/>
        </w:rPr>
        <w:t>德育过程是组织学生在活动和交往中接受多方面教育影响的过程</w:t>
      </w:r>
      <w:r>
        <w:rPr>
          <w:rFonts w:ascii="仿宋" w:eastAsia="仿宋" w:hAnsi="仿宋" w:hint="eastAsia"/>
          <w:sz w:val="24"/>
        </w:rPr>
        <w:t>；</w:t>
      </w:r>
      <w:r w:rsidRPr="00E41B88">
        <w:rPr>
          <w:rFonts w:ascii="仿宋" w:eastAsia="仿宋" w:hAnsi="仿宋" w:hint="eastAsia"/>
          <w:sz w:val="24"/>
        </w:rPr>
        <w:t>德育过程是一个长期的、反复的、逐步提高的过程</w:t>
      </w:r>
      <w:r>
        <w:rPr>
          <w:rFonts w:ascii="仿宋" w:eastAsia="仿宋" w:hAnsi="仿宋" w:hint="eastAsia"/>
          <w:sz w:val="24"/>
        </w:rPr>
        <w:t>。</w:t>
      </w:r>
    </w:p>
    <w:p w14:paraId="3256CC3E"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（三）德育原则</w:t>
      </w:r>
    </w:p>
    <w:p w14:paraId="46E6249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理论和生活相结合、疏导、长善救失、严格要求与尊重学生相结合、因材施教、在集体中教育、教育影响一致性和连贯性等德育原则的涵义和要求。</w:t>
      </w:r>
    </w:p>
    <w:p w14:paraId="06170160"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（四）德育途径与方法</w:t>
      </w:r>
    </w:p>
    <w:p w14:paraId="3B9C7E5E"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1.</w:t>
      </w:r>
      <w:r w:rsidRPr="00CF048D">
        <w:rPr>
          <w:rFonts w:ascii="仿宋" w:eastAsia="仿宋" w:hAnsi="仿宋" w:hint="eastAsia"/>
          <w:sz w:val="24"/>
        </w:rPr>
        <w:t>德育途径</w:t>
      </w:r>
    </w:p>
    <w:p w14:paraId="7DA8A25A"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思想政治课与其他学科教学、劳动与其他社会实践、课外活动和校外活动、学校共青团和少先队活动、班主任工作等途径。</w:t>
      </w:r>
    </w:p>
    <w:p w14:paraId="49695E77"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2.</w:t>
      </w:r>
      <w:r w:rsidRPr="00CF048D">
        <w:rPr>
          <w:rFonts w:ascii="仿宋" w:eastAsia="仿宋" w:hAnsi="仿宋" w:hint="eastAsia"/>
          <w:sz w:val="24"/>
        </w:rPr>
        <w:t>德育方法</w:t>
      </w:r>
    </w:p>
    <w:p w14:paraId="6A59DA2A" w14:textId="77777777" w:rsidR="006425EF"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说服、榜样、锻炼、修养、陶冶、奖惩等方法的涵义和要求。</w:t>
      </w:r>
    </w:p>
    <w:p w14:paraId="14135C6B"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sz w:val="24"/>
        </w:rPr>
        <w:t>（</w:t>
      </w:r>
      <w:r>
        <w:rPr>
          <w:rFonts w:ascii="仿宋" w:eastAsia="仿宋" w:hAnsi="仿宋" w:hint="eastAsia"/>
          <w:sz w:val="24"/>
        </w:rPr>
        <w:t>五</w:t>
      </w:r>
      <w:r>
        <w:rPr>
          <w:rFonts w:ascii="仿宋" w:eastAsia="仿宋" w:hAnsi="仿宋"/>
          <w:sz w:val="24"/>
        </w:rPr>
        <w:t>）</w:t>
      </w:r>
      <w:r>
        <w:rPr>
          <w:rFonts w:ascii="仿宋" w:eastAsia="仿宋" w:hAnsi="仿宋" w:hint="eastAsia"/>
          <w:sz w:val="24"/>
        </w:rPr>
        <w:t>德育实施模式</w:t>
      </w:r>
    </w:p>
    <w:p w14:paraId="45CD4292"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认知性道德发展模式；体谅模式。</w:t>
      </w:r>
      <w:r w:rsidRPr="00CF048D">
        <w:rPr>
          <w:rFonts w:ascii="仿宋" w:eastAsia="仿宋" w:hAnsi="仿宋" w:hint="eastAsia"/>
          <w:sz w:val="24"/>
        </w:rPr>
        <w:t xml:space="preserve">　</w:t>
      </w:r>
    </w:p>
    <w:p w14:paraId="6E7FC2BD"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十、班主任</w:t>
      </w:r>
    </w:p>
    <w:p w14:paraId="365EB57C"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（一）班主任工作概述</w:t>
      </w:r>
    </w:p>
    <w:p w14:paraId="6A65346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班主任工作的意义与任务；班主任素质的要求。</w:t>
      </w:r>
    </w:p>
    <w:p w14:paraId="47976161"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（二）班集体的培养</w:t>
      </w:r>
    </w:p>
    <w:p w14:paraId="157F8E8C"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班集体的</w:t>
      </w:r>
      <w:r>
        <w:rPr>
          <w:rFonts w:ascii="仿宋" w:eastAsia="仿宋" w:hAnsi="仿宋" w:hint="eastAsia"/>
          <w:sz w:val="24"/>
        </w:rPr>
        <w:t>特征、</w:t>
      </w:r>
      <w:r w:rsidRPr="00CF048D">
        <w:rPr>
          <w:rFonts w:ascii="仿宋" w:eastAsia="仿宋" w:hAnsi="仿宋" w:hint="eastAsia"/>
          <w:sz w:val="24"/>
        </w:rPr>
        <w:t>发展阶段；</w:t>
      </w:r>
      <w:r>
        <w:rPr>
          <w:rFonts w:ascii="仿宋" w:eastAsia="仿宋" w:hAnsi="仿宋" w:hint="eastAsia"/>
          <w:sz w:val="24"/>
        </w:rPr>
        <w:t>班</w:t>
      </w:r>
      <w:r w:rsidRPr="00CF048D">
        <w:rPr>
          <w:rFonts w:ascii="仿宋" w:eastAsia="仿宋" w:hAnsi="仿宋" w:hint="eastAsia"/>
          <w:sz w:val="24"/>
        </w:rPr>
        <w:t>集体的培养</w:t>
      </w:r>
      <w:r>
        <w:rPr>
          <w:rFonts w:ascii="仿宋" w:eastAsia="仿宋" w:hAnsi="仿宋" w:hint="eastAsia"/>
          <w:sz w:val="24"/>
        </w:rPr>
        <w:t>措施；班级规则的制定与表述。</w:t>
      </w:r>
    </w:p>
    <w:p w14:paraId="598C4F33"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（三）班主任工作的内容</w:t>
      </w:r>
    </w:p>
    <w:p w14:paraId="76C73629"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 xml:space="preserve">了解和研究学生；教导学生学好功课；组织班会活动；组织课外活动、校外活动和指导课余生活；组织学生的劳动；通过家访建立家校联系；协调各方面对学生的要求；评定学生操行；做好班主任工作的计划与总结。　　</w:t>
      </w:r>
    </w:p>
    <w:p w14:paraId="5375AC8B" w14:textId="77777777" w:rsidR="006425EF" w:rsidRPr="00CF048D" w:rsidRDefault="006425EF" w:rsidP="006425EF">
      <w:pPr>
        <w:pStyle w:val="a3"/>
        <w:snapToGrid w:val="0"/>
        <w:spacing w:line="300" w:lineRule="auto"/>
        <w:ind w:firstLine="482"/>
        <w:rPr>
          <w:rFonts w:ascii="仿宋" w:eastAsia="仿宋" w:hAnsi="仿宋"/>
          <w:b/>
          <w:bCs/>
          <w:sz w:val="24"/>
        </w:rPr>
      </w:pPr>
      <w:r w:rsidRPr="00CF048D">
        <w:rPr>
          <w:rFonts w:ascii="仿宋" w:eastAsia="仿宋" w:hAnsi="仿宋" w:hint="eastAsia"/>
          <w:b/>
          <w:bCs/>
          <w:sz w:val="24"/>
        </w:rPr>
        <w:t>十</w:t>
      </w:r>
      <w:r>
        <w:rPr>
          <w:rFonts w:ascii="仿宋" w:eastAsia="仿宋" w:hAnsi="仿宋" w:hint="eastAsia"/>
          <w:b/>
          <w:bCs/>
          <w:sz w:val="24"/>
        </w:rPr>
        <w:t>一</w:t>
      </w:r>
      <w:r w:rsidRPr="00CF048D">
        <w:rPr>
          <w:rFonts w:ascii="仿宋" w:eastAsia="仿宋" w:hAnsi="仿宋" w:hint="eastAsia"/>
          <w:b/>
          <w:bCs/>
          <w:sz w:val="24"/>
        </w:rPr>
        <w:t>、教师</w:t>
      </w:r>
      <w:r>
        <w:rPr>
          <w:rFonts w:ascii="仿宋" w:eastAsia="仿宋" w:hAnsi="仿宋" w:hint="eastAsia"/>
          <w:b/>
          <w:bCs/>
          <w:sz w:val="24"/>
        </w:rPr>
        <w:t>与学生</w:t>
      </w:r>
    </w:p>
    <w:p w14:paraId="64692ED4" w14:textId="77777777" w:rsidR="006425EF"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（一）</w:t>
      </w:r>
      <w:r>
        <w:rPr>
          <w:rFonts w:ascii="仿宋" w:eastAsia="仿宋" w:hAnsi="仿宋" w:hint="eastAsia"/>
          <w:sz w:val="24"/>
        </w:rPr>
        <w:t>教师</w:t>
      </w:r>
    </w:p>
    <w:p w14:paraId="32366F28"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1.</w:t>
      </w:r>
      <w:r w:rsidRPr="00CF048D">
        <w:rPr>
          <w:rFonts w:ascii="仿宋" w:eastAsia="仿宋" w:hAnsi="仿宋" w:hint="eastAsia"/>
          <w:sz w:val="24"/>
        </w:rPr>
        <w:t>教师劳动的特点</w:t>
      </w:r>
    </w:p>
    <w:p w14:paraId="6D5319D6" w14:textId="77777777" w:rsidR="006425EF" w:rsidRPr="00CF048D"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教师劳动的复杂性；教师劳动的示范性；教师劳动的创造性；教师劳动的</w:t>
      </w:r>
      <w:r>
        <w:rPr>
          <w:rFonts w:ascii="仿宋" w:eastAsia="仿宋" w:hAnsi="仿宋" w:hint="eastAsia"/>
          <w:sz w:val="24"/>
        </w:rPr>
        <w:t>长期</w:t>
      </w:r>
      <w:r w:rsidRPr="00CF048D">
        <w:rPr>
          <w:rFonts w:ascii="仿宋" w:eastAsia="仿宋" w:hAnsi="仿宋" w:hint="eastAsia"/>
          <w:sz w:val="24"/>
        </w:rPr>
        <w:t>性。</w:t>
      </w:r>
    </w:p>
    <w:p w14:paraId="28130B73"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2.</w:t>
      </w:r>
      <w:r w:rsidRPr="00CF048D">
        <w:rPr>
          <w:rFonts w:ascii="仿宋" w:eastAsia="仿宋" w:hAnsi="仿宋" w:hint="eastAsia"/>
          <w:sz w:val="24"/>
        </w:rPr>
        <w:t>教师的权利与义务</w:t>
      </w:r>
    </w:p>
    <w:p w14:paraId="7DAAF30C"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3.</w:t>
      </w:r>
      <w:r w:rsidRPr="00CF048D">
        <w:rPr>
          <w:rFonts w:ascii="仿宋" w:eastAsia="仿宋" w:hAnsi="仿宋" w:hint="eastAsia"/>
          <w:sz w:val="24"/>
        </w:rPr>
        <w:t xml:space="preserve">教师的职业角色　　</w:t>
      </w:r>
    </w:p>
    <w:p w14:paraId="223AFD03"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传统的教师角色</w:t>
      </w:r>
      <w:r w:rsidRPr="00CF048D">
        <w:rPr>
          <w:rFonts w:ascii="仿宋" w:eastAsia="仿宋" w:hAnsi="仿宋" w:hint="eastAsia"/>
          <w:sz w:val="24"/>
        </w:rPr>
        <w:t>；新课</w:t>
      </w:r>
      <w:proofErr w:type="gramStart"/>
      <w:r w:rsidRPr="00CF048D">
        <w:rPr>
          <w:rFonts w:ascii="仿宋" w:eastAsia="仿宋" w:hAnsi="仿宋" w:hint="eastAsia"/>
          <w:sz w:val="24"/>
        </w:rPr>
        <w:t>改背景</w:t>
      </w:r>
      <w:proofErr w:type="gramEnd"/>
      <w:r w:rsidRPr="00CF048D">
        <w:rPr>
          <w:rFonts w:ascii="仿宋" w:eastAsia="仿宋" w:hAnsi="仿宋" w:hint="eastAsia"/>
          <w:sz w:val="24"/>
        </w:rPr>
        <w:t>下教师角色的转变。</w:t>
      </w:r>
    </w:p>
    <w:p w14:paraId="4C091410"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4.</w:t>
      </w:r>
      <w:r w:rsidRPr="00CF048D">
        <w:rPr>
          <w:rFonts w:ascii="仿宋" w:eastAsia="仿宋" w:hAnsi="仿宋" w:hint="eastAsia"/>
          <w:sz w:val="24"/>
        </w:rPr>
        <w:t>教师的</w:t>
      </w:r>
      <w:r>
        <w:rPr>
          <w:rFonts w:ascii="仿宋" w:eastAsia="仿宋" w:hAnsi="仿宋" w:hint="eastAsia"/>
          <w:sz w:val="24"/>
        </w:rPr>
        <w:t>职业</w:t>
      </w:r>
      <w:r w:rsidRPr="00CF048D">
        <w:rPr>
          <w:rFonts w:ascii="仿宋" w:eastAsia="仿宋" w:hAnsi="仿宋" w:hint="eastAsia"/>
          <w:sz w:val="24"/>
        </w:rPr>
        <w:t>素养</w:t>
      </w:r>
    </w:p>
    <w:p w14:paraId="13537797"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坚定的教育信念；</w:t>
      </w:r>
      <w:r w:rsidRPr="00CF048D">
        <w:rPr>
          <w:rFonts w:ascii="仿宋" w:eastAsia="仿宋" w:hAnsi="仿宋" w:hint="eastAsia"/>
          <w:sz w:val="24"/>
        </w:rPr>
        <w:t>高尚的师德；宽厚的文化素养；专门的教育素养；健康的心理素质。</w:t>
      </w:r>
    </w:p>
    <w:p w14:paraId="041FA42A" w14:textId="77777777" w:rsidR="006425EF" w:rsidRPr="00CF048D"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5.</w:t>
      </w:r>
      <w:r w:rsidRPr="00CF048D">
        <w:rPr>
          <w:rFonts w:ascii="仿宋" w:eastAsia="仿宋" w:hAnsi="仿宋" w:hint="eastAsia"/>
          <w:sz w:val="24"/>
        </w:rPr>
        <w:t>教师的</w:t>
      </w:r>
      <w:r>
        <w:rPr>
          <w:rFonts w:ascii="仿宋" w:eastAsia="仿宋" w:hAnsi="仿宋" w:hint="eastAsia"/>
          <w:sz w:val="24"/>
        </w:rPr>
        <w:t>专业发展</w:t>
      </w:r>
    </w:p>
    <w:p w14:paraId="4CE99D99" w14:textId="77777777" w:rsidR="006425EF" w:rsidRDefault="006425EF" w:rsidP="006425EF">
      <w:pPr>
        <w:pStyle w:val="a3"/>
        <w:snapToGrid w:val="0"/>
        <w:spacing w:line="300" w:lineRule="auto"/>
        <w:ind w:firstLine="480"/>
        <w:rPr>
          <w:rFonts w:ascii="仿宋" w:eastAsia="仿宋" w:hAnsi="仿宋"/>
          <w:sz w:val="24"/>
        </w:rPr>
      </w:pPr>
      <w:r w:rsidRPr="00CF048D">
        <w:rPr>
          <w:rFonts w:ascii="仿宋" w:eastAsia="仿宋" w:hAnsi="仿宋" w:hint="eastAsia"/>
          <w:sz w:val="24"/>
        </w:rPr>
        <w:t>教师个体专业性发展的过程；</w:t>
      </w:r>
      <w:r>
        <w:rPr>
          <w:rFonts w:ascii="仿宋" w:eastAsia="仿宋" w:hAnsi="仿宋" w:hint="eastAsia"/>
          <w:sz w:val="24"/>
        </w:rPr>
        <w:t>教师个体专业性发展的内容；</w:t>
      </w:r>
      <w:r w:rsidRPr="00CF048D">
        <w:rPr>
          <w:rFonts w:ascii="仿宋" w:eastAsia="仿宋" w:hAnsi="仿宋" w:hint="eastAsia"/>
          <w:sz w:val="24"/>
        </w:rPr>
        <w:t>培养和提高教师</w:t>
      </w:r>
      <w:r>
        <w:rPr>
          <w:rFonts w:ascii="仿宋" w:eastAsia="仿宋" w:hAnsi="仿宋" w:hint="eastAsia"/>
          <w:sz w:val="24"/>
        </w:rPr>
        <w:t>专业</w:t>
      </w:r>
      <w:r w:rsidRPr="00CF048D">
        <w:rPr>
          <w:rFonts w:ascii="仿宋" w:eastAsia="仿宋" w:hAnsi="仿宋" w:hint="eastAsia"/>
          <w:sz w:val="24"/>
        </w:rPr>
        <w:t>素养的主要途径。</w:t>
      </w:r>
    </w:p>
    <w:p w14:paraId="394FD538"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sz w:val="24"/>
        </w:rPr>
        <w:lastRenderedPageBreak/>
        <w:t>（</w:t>
      </w:r>
      <w:r>
        <w:rPr>
          <w:rFonts w:ascii="仿宋" w:eastAsia="仿宋" w:hAnsi="仿宋" w:hint="eastAsia"/>
          <w:sz w:val="24"/>
        </w:rPr>
        <w:t>二</w:t>
      </w:r>
      <w:r>
        <w:rPr>
          <w:rFonts w:ascii="仿宋" w:eastAsia="仿宋" w:hAnsi="仿宋"/>
          <w:sz w:val="24"/>
        </w:rPr>
        <w:t>）</w:t>
      </w:r>
      <w:r>
        <w:rPr>
          <w:rFonts w:ascii="仿宋" w:eastAsia="仿宋" w:hAnsi="仿宋" w:hint="eastAsia"/>
          <w:sz w:val="24"/>
        </w:rPr>
        <w:t>学生</w:t>
      </w:r>
    </w:p>
    <w:p w14:paraId="46B388A1"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1.学生观</w:t>
      </w:r>
    </w:p>
    <w:p w14:paraId="708D66AC"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学生是具有主体性的独立个体；学生是具有主观发展需要的人；学生是发展中的人；学生是完整的人；学生是系统学习间接经验的人。</w:t>
      </w:r>
    </w:p>
    <w:p w14:paraId="7BA8BAAF"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sz w:val="24"/>
        </w:rPr>
        <w:t>2.</w:t>
      </w:r>
      <w:r>
        <w:rPr>
          <w:rFonts w:ascii="仿宋" w:eastAsia="仿宋" w:hAnsi="仿宋" w:hint="eastAsia"/>
          <w:sz w:val="24"/>
        </w:rPr>
        <w:t>学生的权利与义务</w:t>
      </w:r>
    </w:p>
    <w:p w14:paraId="130EC27D"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sz w:val="24"/>
        </w:rPr>
        <w:t>（</w:t>
      </w:r>
      <w:r>
        <w:rPr>
          <w:rFonts w:ascii="仿宋" w:eastAsia="仿宋" w:hAnsi="仿宋" w:hint="eastAsia"/>
          <w:sz w:val="24"/>
        </w:rPr>
        <w:t>三</w:t>
      </w:r>
      <w:r>
        <w:rPr>
          <w:rFonts w:ascii="仿宋" w:eastAsia="仿宋" w:hAnsi="仿宋"/>
          <w:sz w:val="24"/>
        </w:rPr>
        <w:t>）</w:t>
      </w:r>
      <w:r>
        <w:rPr>
          <w:rFonts w:ascii="仿宋" w:eastAsia="仿宋" w:hAnsi="仿宋" w:hint="eastAsia"/>
          <w:sz w:val="24"/>
        </w:rPr>
        <w:t>师生关系</w:t>
      </w:r>
    </w:p>
    <w:p w14:paraId="3847F314" w14:textId="77777777" w:rsidR="006425EF"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师生关系的类型；现代师生关系的特征；现代师生关系存在的问题及成因；良好师生关系的建立措施。</w:t>
      </w:r>
    </w:p>
    <w:p w14:paraId="3B450C8D" w14:textId="77777777" w:rsidR="006425EF" w:rsidRPr="00CF048D" w:rsidRDefault="006425EF" w:rsidP="006425EF">
      <w:pPr>
        <w:pStyle w:val="a3"/>
        <w:snapToGrid w:val="0"/>
        <w:spacing w:line="300" w:lineRule="auto"/>
        <w:ind w:firstLineChars="0" w:firstLine="0"/>
        <w:jc w:val="center"/>
        <w:rPr>
          <w:rFonts w:ascii="仿宋" w:eastAsia="仿宋" w:hAnsi="仿宋"/>
          <w:b/>
          <w:sz w:val="28"/>
          <w:szCs w:val="28"/>
        </w:rPr>
      </w:pPr>
      <w:r w:rsidRPr="00CF048D">
        <w:rPr>
          <w:rFonts w:ascii="仿宋" w:eastAsia="仿宋" w:hAnsi="仿宋" w:hint="eastAsia"/>
          <w:b/>
          <w:sz w:val="28"/>
          <w:szCs w:val="28"/>
        </w:rPr>
        <w:t>中国教育史</w:t>
      </w:r>
    </w:p>
    <w:p w14:paraId="62FF3F3C" w14:textId="77777777" w:rsidR="006425EF" w:rsidRPr="00CF048D" w:rsidRDefault="006425EF" w:rsidP="006425EF">
      <w:pPr>
        <w:pStyle w:val="a3"/>
        <w:snapToGrid w:val="0"/>
        <w:spacing w:line="300" w:lineRule="auto"/>
        <w:ind w:firstLineChars="0" w:firstLine="0"/>
        <w:rPr>
          <w:rFonts w:ascii="仿宋" w:eastAsia="仿宋" w:hAnsi="仿宋"/>
          <w:b/>
          <w:sz w:val="24"/>
        </w:rPr>
      </w:pPr>
      <w:r w:rsidRPr="00CF048D">
        <w:rPr>
          <w:rFonts w:ascii="仿宋" w:eastAsia="仿宋" w:hAnsi="仿宋" w:hint="eastAsia"/>
          <w:b/>
          <w:sz w:val="24"/>
        </w:rPr>
        <w:t>考</w:t>
      </w:r>
      <w:r>
        <w:rPr>
          <w:rFonts w:ascii="仿宋" w:eastAsia="仿宋" w:hAnsi="仿宋" w:hint="eastAsia"/>
          <w:b/>
          <w:sz w:val="24"/>
        </w:rPr>
        <w:t>核</w:t>
      </w:r>
      <w:r w:rsidRPr="00CF048D">
        <w:rPr>
          <w:rFonts w:ascii="仿宋" w:eastAsia="仿宋" w:hAnsi="仿宋" w:hint="eastAsia"/>
          <w:b/>
          <w:sz w:val="24"/>
        </w:rPr>
        <w:t>目标</w:t>
      </w:r>
    </w:p>
    <w:p w14:paraId="7529BB9B" w14:textId="77777777" w:rsidR="006425EF" w:rsidRPr="00E06DAD" w:rsidRDefault="006425EF" w:rsidP="006425EF">
      <w:pPr>
        <w:pStyle w:val="a3"/>
        <w:snapToGrid w:val="0"/>
        <w:spacing w:line="300" w:lineRule="auto"/>
        <w:ind w:firstLineChars="100" w:firstLine="240"/>
        <w:rPr>
          <w:rFonts w:ascii="仿宋" w:eastAsia="仿宋" w:hAnsi="仿宋"/>
          <w:sz w:val="24"/>
        </w:rPr>
      </w:pPr>
      <w:r w:rsidRPr="00E06DAD">
        <w:rPr>
          <w:rFonts w:ascii="仿宋" w:eastAsia="仿宋" w:hAnsi="仿宋" w:hint="eastAsia"/>
          <w:sz w:val="24"/>
        </w:rPr>
        <w:t xml:space="preserve">　1.系统掌握中国教育史的基本知识，了解教育思想演变、教育制度发展、教育实施进程的基本线索，特别是主要教育家的教育思想、重要的教育制度、重大的教育事件。</w:t>
      </w:r>
    </w:p>
    <w:p w14:paraId="5D0F2F34" w14:textId="77777777" w:rsidR="006425EF" w:rsidRPr="00E06DAD" w:rsidRDefault="006425EF" w:rsidP="006425EF">
      <w:pPr>
        <w:pStyle w:val="a3"/>
        <w:snapToGrid w:val="0"/>
        <w:spacing w:line="300" w:lineRule="auto"/>
        <w:ind w:firstLineChars="100" w:firstLine="240"/>
        <w:rPr>
          <w:rFonts w:ascii="仿宋" w:eastAsia="仿宋" w:hAnsi="仿宋"/>
          <w:sz w:val="24"/>
        </w:rPr>
      </w:pPr>
      <w:r w:rsidRPr="00E06DAD">
        <w:rPr>
          <w:rFonts w:ascii="仿宋" w:eastAsia="仿宋" w:hAnsi="仿宋" w:hint="eastAsia"/>
          <w:sz w:val="24"/>
        </w:rPr>
        <w:t xml:space="preserve">　2.准确理解有关中国教育史的基本文献，特别是其中的代表性材料。</w:t>
      </w:r>
    </w:p>
    <w:p w14:paraId="2A92CE82" w14:textId="77777777" w:rsidR="006425EF" w:rsidRDefault="006425EF" w:rsidP="006425EF">
      <w:pPr>
        <w:pStyle w:val="a3"/>
        <w:snapToGrid w:val="0"/>
        <w:spacing w:line="300" w:lineRule="auto"/>
        <w:ind w:firstLineChars="100" w:firstLine="240"/>
        <w:rPr>
          <w:rFonts w:ascii="仿宋" w:eastAsia="仿宋" w:hAnsi="仿宋"/>
          <w:sz w:val="24"/>
        </w:rPr>
      </w:pPr>
      <w:r w:rsidRPr="00E06DAD">
        <w:rPr>
          <w:rFonts w:ascii="仿宋" w:eastAsia="仿宋" w:hAnsi="仿宋" w:hint="eastAsia"/>
          <w:sz w:val="24"/>
        </w:rPr>
        <w:t xml:space="preserve">　3.正确运用辩证唯物主义和历史唯物主义的观点分析、评价教育史实，总结经验与教训，为现实的教育改革与发展提供理论启示。</w:t>
      </w:r>
    </w:p>
    <w:p w14:paraId="5D092B4A" w14:textId="77777777" w:rsidR="006425EF" w:rsidRPr="00CF048D" w:rsidRDefault="006425EF" w:rsidP="006425EF">
      <w:pPr>
        <w:pStyle w:val="a3"/>
        <w:snapToGrid w:val="0"/>
        <w:spacing w:line="300" w:lineRule="auto"/>
        <w:ind w:firstLineChars="0" w:firstLine="0"/>
        <w:rPr>
          <w:rFonts w:ascii="仿宋" w:eastAsia="仿宋" w:hAnsi="仿宋"/>
          <w:b/>
          <w:sz w:val="24"/>
        </w:rPr>
      </w:pPr>
      <w:r w:rsidRPr="00CF048D">
        <w:rPr>
          <w:rFonts w:ascii="仿宋" w:eastAsia="仿宋" w:hAnsi="仿宋" w:hint="eastAsia"/>
          <w:b/>
          <w:sz w:val="24"/>
        </w:rPr>
        <w:t>考</w:t>
      </w:r>
      <w:r>
        <w:rPr>
          <w:rFonts w:ascii="仿宋" w:eastAsia="仿宋" w:hAnsi="仿宋" w:hint="eastAsia"/>
          <w:b/>
          <w:sz w:val="24"/>
        </w:rPr>
        <w:t>核</w:t>
      </w:r>
      <w:r w:rsidRPr="00CF048D">
        <w:rPr>
          <w:rFonts w:ascii="仿宋" w:eastAsia="仿宋" w:hAnsi="仿宋" w:hint="eastAsia"/>
          <w:b/>
          <w:sz w:val="24"/>
        </w:rPr>
        <w:t>内容</w:t>
      </w:r>
    </w:p>
    <w:p w14:paraId="43CE9C76" w14:textId="77777777" w:rsidR="006425EF" w:rsidRPr="00CF048D" w:rsidRDefault="006425EF" w:rsidP="006425EF">
      <w:pPr>
        <w:pStyle w:val="a3"/>
        <w:snapToGrid w:val="0"/>
        <w:spacing w:line="300" w:lineRule="auto"/>
        <w:ind w:firstLineChars="177" w:firstLine="426"/>
        <w:rPr>
          <w:rFonts w:ascii="仿宋" w:eastAsia="仿宋" w:hAnsi="仿宋"/>
          <w:b/>
          <w:sz w:val="24"/>
        </w:rPr>
      </w:pPr>
      <w:r w:rsidRPr="00CF048D">
        <w:rPr>
          <w:rFonts w:ascii="仿宋" w:eastAsia="仿宋" w:hAnsi="仿宋" w:hint="eastAsia"/>
          <w:b/>
          <w:sz w:val="24"/>
        </w:rPr>
        <w:t>—、中国古代教育</w:t>
      </w:r>
    </w:p>
    <w:p w14:paraId="685527E4"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（一）</w:t>
      </w:r>
      <w:r w:rsidRPr="00E06DAD">
        <w:rPr>
          <w:rFonts w:ascii="仿宋" w:eastAsia="仿宋" w:hAnsi="仿宋" w:hint="eastAsia"/>
          <w:sz w:val="24"/>
        </w:rPr>
        <w:t>官学制度的建立与“六艺”教育的形成</w:t>
      </w:r>
    </w:p>
    <w:p w14:paraId="25E84B8B"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学校萌芽的传说；西周的教育制度；“六艺”教育。</w:t>
      </w:r>
    </w:p>
    <w:p w14:paraId="5BA6D4AF"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（二）</w:t>
      </w:r>
      <w:r w:rsidRPr="00E06DAD">
        <w:rPr>
          <w:rFonts w:ascii="仿宋" w:eastAsia="仿宋" w:hAnsi="仿宋" w:hint="eastAsia"/>
          <w:sz w:val="24"/>
        </w:rPr>
        <w:t>私人讲学的兴起与传统教育思想的奠基</w:t>
      </w:r>
    </w:p>
    <w:p w14:paraId="2A3A1877"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私人讲学的兴起与诸子百家私学的发展；齐国的</w:t>
      </w:r>
      <w:proofErr w:type="gramStart"/>
      <w:r w:rsidRPr="00E06DAD">
        <w:rPr>
          <w:rFonts w:ascii="仿宋" w:eastAsia="仿宋" w:hAnsi="仿宋" w:hint="eastAsia"/>
          <w:sz w:val="24"/>
        </w:rPr>
        <w:t>稷</w:t>
      </w:r>
      <w:proofErr w:type="gramEnd"/>
      <w:r w:rsidRPr="00E06DAD">
        <w:rPr>
          <w:rFonts w:ascii="仿宋" w:eastAsia="仿宋" w:hAnsi="仿宋" w:hint="eastAsia"/>
          <w:sz w:val="24"/>
        </w:rPr>
        <w:t>下学宫；孔丘的教育实践与教育思想；孟轲、荀况、墨家、道家、法家的教育思想；战国后期的教育论著。</w:t>
      </w:r>
    </w:p>
    <w:p w14:paraId="11C94D5F"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（三）</w:t>
      </w:r>
      <w:r w:rsidRPr="00E06DAD">
        <w:rPr>
          <w:rFonts w:ascii="仿宋" w:eastAsia="仿宋" w:hAnsi="仿宋" w:hint="eastAsia"/>
          <w:sz w:val="24"/>
        </w:rPr>
        <w:t>儒学独尊与读经做官教育模式的初步形成</w:t>
      </w:r>
    </w:p>
    <w:p w14:paraId="72A9FB91"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“独尊儒术”文教政策的确立；太学、郡国学与鸿都门学；察举制度；董仲舒的教育实践与教育思想；王充的教育实践与教育思想。</w:t>
      </w:r>
    </w:p>
    <w:p w14:paraId="7E24E381"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（四）</w:t>
      </w:r>
      <w:r w:rsidRPr="00E06DAD">
        <w:rPr>
          <w:rFonts w:ascii="仿宋" w:eastAsia="仿宋" w:hAnsi="仿宋" w:hint="eastAsia"/>
          <w:sz w:val="24"/>
        </w:rPr>
        <w:t>封建国家教育体制的完善</w:t>
      </w:r>
    </w:p>
    <w:p w14:paraId="6838D98D"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魏晋南北朝官学的变革；隋唐时期教育体系的完备；科举制度的建立；颜之推的教育思想；韩愈的教育思想。</w:t>
      </w:r>
    </w:p>
    <w:p w14:paraId="67FEE2A4"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（五）</w:t>
      </w:r>
      <w:r w:rsidRPr="00E06DAD">
        <w:rPr>
          <w:rFonts w:ascii="仿宋" w:eastAsia="仿宋" w:hAnsi="仿宋" w:hint="eastAsia"/>
          <w:sz w:val="24"/>
        </w:rPr>
        <w:t>理学教育思想和学校的改革与发展</w:t>
      </w:r>
    </w:p>
    <w:p w14:paraId="3849A76A"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科举制度的演变与官学的改革；书院的发展；私塾与蒙学教材；朱熹的教育思想；王守仁的教育思想。</w:t>
      </w:r>
    </w:p>
    <w:p w14:paraId="7CA84E51"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（六）</w:t>
      </w:r>
      <w:r w:rsidRPr="00E06DAD">
        <w:rPr>
          <w:rFonts w:ascii="仿宋" w:eastAsia="仿宋" w:hAnsi="仿宋" w:hint="eastAsia"/>
          <w:sz w:val="24"/>
        </w:rPr>
        <w:t>理学教育思想的批判与反思</w:t>
      </w:r>
    </w:p>
    <w:p w14:paraId="5FD17E32" w14:textId="77777777" w:rsidR="006425EF"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理学教育思想的批判；黄宗羲的“公其非是于学校”；颜元的教育思想。</w:t>
      </w:r>
      <w:r>
        <w:rPr>
          <w:rFonts w:ascii="仿宋" w:eastAsia="仿宋" w:hAnsi="仿宋"/>
          <w:sz w:val="24"/>
        </w:rPr>
        <w:t xml:space="preserve"> </w:t>
      </w:r>
    </w:p>
    <w:p w14:paraId="02E33F46" w14:textId="77777777" w:rsidR="006425EF" w:rsidRPr="00CF048D" w:rsidRDefault="006425EF" w:rsidP="006425EF">
      <w:pPr>
        <w:pStyle w:val="a3"/>
        <w:snapToGrid w:val="0"/>
        <w:spacing w:line="300" w:lineRule="auto"/>
        <w:ind w:firstLine="482"/>
        <w:rPr>
          <w:rFonts w:ascii="仿宋" w:eastAsia="仿宋" w:hAnsi="仿宋"/>
          <w:b/>
          <w:sz w:val="24"/>
        </w:rPr>
      </w:pPr>
      <w:r w:rsidRPr="00CF048D">
        <w:rPr>
          <w:rFonts w:ascii="仿宋" w:eastAsia="仿宋" w:hAnsi="仿宋" w:hint="eastAsia"/>
          <w:b/>
          <w:sz w:val="24"/>
        </w:rPr>
        <w:t>二、中国近代教育</w:t>
      </w:r>
    </w:p>
    <w:p w14:paraId="62FF249D"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lastRenderedPageBreak/>
        <w:t xml:space="preserve">　　</w:t>
      </w:r>
      <w:r>
        <w:rPr>
          <w:rFonts w:ascii="仿宋" w:eastAsia="仿宋" w:hAnsi="仿宋" w:hint="eastAsia"/>
          <w:sz w:val="24"/>
        </w:rPr>
        <w:t>（一）</w:t>
      </w:r>
      <w:r w:rsidRPr="00E06DAD">
        <w:rPr>
          <w:rFonts w:ascii="仿宋" w:eastAsia="仿宋" w:hAnsi="仿宋" w:hint="eastAsia"/>
          <w:sz w:val="24"/>
        </w:rPr>
        <w:t>近代教育的起步</w:t>
      </w:r>
    </w:p>
    <w:p w14:paraId="712C801D"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教会学校在中国的举办；洋务学堂的兴办；留学教育的起步；“中体西用”思想与张之洞的《劝学篇》。</w:t>
      </w:r>
    </w:p>
    <w:p w14:paraId="533BCAA6"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（二）</w:t>
      </w:r>
      <w:r w:rsidRPr="00E06DAD">
        <w:rPr>
          <w:rFonts w:ascii="仿宋" w:eastAsia="仿宋" w:hAnsi="仿宋" w:hint="eastAsia"/>
          <w:sz w:val="24"/>
        </w:rPr>
        <w:t>近代教育体系的建立</w:t>
      </w:r>
    </w:p>
    <w:p w14:paraId="37DA34B9"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维新派的教育实践；“百日维新”中的教育改革；康有为的教育思想；梁启超的教育思想；严复的教育思想；清末新政时期的教育改革；清末的留学教育。</w:t>
      </w:r>
    </w:p>
    <w:p w14:paraId="49255EB2" w14:textId="77777777" w:rsidR="006425EF" w:rsidRPr="00E06DAD" w:rsidRDefault="006425EF" w:rsidP="006425EF">
      <w:pPr>
        <w:pStyle w:val="a3"/>
        <w:snapToGrid w:val="0"/>
        <w:spacing w:line="300" w:lineRule="auto"/>
        <w:ind w:firstLineChars="0" w:firstLine="0"/>
        <w:rPr>
          <w:rFonts w:ascii="仿宋" w:eastAsia="仿宋" w:hAnsi="仿宋"/>
          <w:sz w:val="24"/>
        </w:rPr>
      </w:pPr>
      <w:r w:rsidRPr="00E06DAD">
        <w:rPr>
          <w:rFonts w:ascii="仿宋" w:eastAsia="仿宋" w:hAnsi="仿宋" w:hint="eastAsia"/>
          <w:sz w:val="24"/>
        </w:rPr>
        <w:t xml:space="preserve">　　</w:t>
      </w:r>
      <w:r>
        <w:rPr>
          <w:rFonts w:ascii="仿宋" w:eastAsia="仿宋" w:hAnsi="仿宋" w:hint="eastAsia"/>
          <w:sz w:val="24"/>
        </w:rPr>
        <w:t>（三）</w:t>
      </w:r>
      <w:r w:rsidRPr="00E06DAD">
        <w:rPr>
          <w:rFonts w:ascii="仿宋" w:eastAsia="仿宋" w:hAnsi="仿宋" w:hint="eastAsia"/>
          <w:sz w:val="24"/>
        </w:rPr>
        <w:t>近代教育体制的变革</w:t>
      </w:r>
    </w:p>
    <w:p w14:paraId="39AEA310" w14:textId="77777777" w:rsidR="006425EF" w:rsidRPr="00822BCE" w:rsidRDefault="006425EF" w:rsidP="006425EF">
      <w:pPr>
        <w:pStyle w:val="a3"/>
        <w:snapToGrid w:val="0"/>
        <w:spacing w:line="300" w:lineRule="auto"/>
        <w:ind w:firstLineChars="0" w:firstLine="480"/>
        <w:rPr>
          <w:rFonts w:ascii="仿宋" w:eastAsia="仿宋" w:hAnsi="仿宋"/>
          <w:sz w:val="24"/>
        </w:rPr>
      </w:pPr>
      <w:r w:rsidRPr="00E06DAD">
        <w:rPr>
          <w:rFonts w:ascii="仿宋" w:eastAsia="仿宋" w:hAnsi="仿宋" w:hint="eastAsia"/>
          <w:sz w:val="24"/>
        </w:rPr>
        <w:t>民国初年的教育改革；蔡元培的教育思想与实践；新文化运动时期和20年代的教育思潮与教育改革运动；教会教育的扩张与收回教育权运动；1922年“新学制”。</w:t>
      </w:r>
    </w:p>
    <w:p w14:paraId="7BB272D4" w14:textId="77777777" w:rsidR="006425EF" w:rsidRPr="00A8131B" w:rsidRDefault="006425EF" w:rsidP="006425EF">
      <w:pPr>
        <w:pStyle w:val="a3"/>
        <w:snapToGrid w:val="0"/>
        <w:spacing w:line="300" w:lineRule="auto"/>
        <w:ind w:firstLineChars="0" w:firstLine="0"/>
        <w:jc w:val="center"/>
        <w:rPr>
          <w:rFonts w:ascii="仿宋" w:eastAsia="仿宋" w:hAnsi="仿宋"/>
          <w:b/>
          <w:sz w:val="28"/>
          <w:szCs w:val="28"/>
        </w:rPr>
      </w:pPr>
    </w:p>
    <w:p w14:paraId="07EC1CF0" w14:textId="77777777" w:rsidR="006425EF" w:rsidRPr="00822BCE" w:rsidRDefault="006425EF" w:rsidP="006425EF">
      <w:pPr>
        <w:pStyle w:val="a3"/>
        <w:snapToGrid w:val="0"/>
        <w:spacing w:line="300" w:lineRule="auto"/>
        <w:ind w:firstLineChars="0" w:firstLine="0"/>
        <w:jc w:val="center"/>
        <w:rPr>
          <w:rFonts w:ascii="仿宋" w:eastAsia="仿宋" w:hAnsi="仿宋"/>
          <w:b/>
          <w:sz w:val="28"/>
          <w:szCs w:val="28"/>
        </w:rPr>
      </w:pPr>
      <w:r w:rsidRPr="00A8131B">
        <w:rPr>
          <w:rFonts w:ascii="仿宋" w:eastAsia="仿宋" w:hAnsi="仿宋" w:hint="eastAsia"/>
          <w:b/>
          <w:sz w:val="28"/>
          <w:szCs w:val="28"/>
        </w:rPr>
        <w:t>外国教育史</w:t>
      </w:r>
    </w:p>
    <w:p w14:paraId="081EE8A6" w14:textId="77777777" w:rsidR="006425EF" w:rsidRPr="00A8131B" w:rsidRDefault="006425EF" w:rsidP="006425EF">
      <w:pPr>
        <w:pStyle w:val="a3"/>
        <w:snapToGrid w:val="0"/>
        <w:spacing w:line="300" w:lineRule="auto"/>
        <w:ind w:firstLineChars="0" w:firstLine="0"/>
        <w:rPr>
          <w:rFonts w:ascii="仿宋" w:eastAsia="仿宋" w:hAnsi="仿宋"/>
          <w:b/>
          <w:sz w:val="24"/>
        </w:rPr>
      </w:pPr>
      <w:r w:rsidRPr="00A8131B">
        <w:rPr>
          <w:rFonts w:ascii="仿宋" w:eastAsia="仿宋" w:hAnsi="仿宋" w:hint="eastAsia"/>
          <w:b/>
          <w:sz w:val="24"/>
        </w:rPr>
        <w:t>考核目标</w:t>
      </w:r>
    </w:p>
    <w:p w14:paraId="24CFEA65" w14:textId="77777777" w:rsidR="006425EF" w:rsidRPr="00FD40BA" w:rsidRDefault="006425EF" w:rsidP="006425EF">
      <w:pPr>
        <w:pStyle w:val="a3"/>
        <w:snapToGrid w:val="0"/>
        <w:spacing w:line="300" w:lineRule="auto"/>
        <w:ind w:firstLine="480"/>
        <w:rPr>
          <w:rFonts w:ascii="仿宋" w:eastAsia="仿宋" w:hAnsi="仿宋"/>
          <w:sz w:val="24"/>
        </w:rPr>
      </w:pPr>
      <w:r>
        <w:rPr>
          <w:rFonts w:ascii="仿宋" w:eastAsia="仿宋" w:hAnsi="仿宋" w:hint="eastAsia"/>
          <w:sz w:val="24"/>
        </w:rPr>
        <w:t>1.</w:t>
      </w:r>
      <w:r w:rsidRPr="00FD40BA">
        <w:rPr>
          <w:rFonts w:ascii="仿宋" w:eastAsia="仿宋" w:hAnsi="仿宋" w:hint="eastAsia"/>
          <w:sz w:val="24"/>
        </w:rPr>
        <w:t>掌握外国教育思想和制度发展的基本史实，了解重要的教育思想家、重要的教育制度和重大的教育事件，理解教育历史发展的线索。</w:t>
      </w:r>
    </w:p>
    <w:p w14:paraId="575FE01C" w14:textId="77777777" w:rsidR="006425EF" w:rsidRPr="00FD40BA" w:rsidRDefault="006425EF" w:rsidP="006425EF">
      <w:pPr>
        <w:pStyle w:val="a3"/>
        <w:snapToGrid w:val="0"/>
        <w:spacing w:line="300" w:lineRule="auto"/>
        <w:ind w:firstLine="480"/>
        <w:jc w:val="left"/>
        <w:rPr>
          <w:rFonts w:ascii="仿宋" w:eastAsia="仿宋" w:hAnsi="仿宋"/>
          <w:sz w:val="24"/>
        </w:rPr>
      </w:pPr>
      <w:r>
        <w:rPr>
          <w:rFonts w:ascii="仿宋" w:eastAsia="仿宋" w:hAnsi="仿宋" w:hint="eastAsia"/>
          <w:sz w:val="24"/>
        </w:rPr>
        <w:t>2.</w:t>
      </w:r>
      <w:r w:rsidRPr="00FD40BA">
        <w:rPr>
          <w:rFonts w:ascii="仿宋" w:eastAsia="仿宋" w:hAnsi="仿宋" w:hint="eastAsia"/>
          <w:sz w:val="24"/>
        </w:rPr>
        <w:t>了解外国教育史的基本文献，认真阅读和理解国外名著。</w:t>
      </w:r>
    </w:p>
    <w:p w14:paraId="14256D96" w14:textId="77777777" w:rsidR="006425EF" w:rsidRPr="00FD40BA" w:rsidRDefault="006425EF" w:rsidP="006425EF">
      <w:pPr>
        <w:pStyle w:val="a3"/>
        <w:snapToGrid w:val="0"/>
        <w:spacing w:line="300" w:lineRule="auto"/>
        <w:ind w:firstLine="480"/>
        <w:jc w:val="left"/>
        <w:rPr>
          <w:rFonts w:ascii="仿宋" w:eastAsia="仿宋" w:hAnsi="仿宋"/>
          <w:sz w:val="24"/>
        </w:rPr>
      </w:pPr>
      <w:r>
        <w:rPr>
          <w:rFonts w:ascii="仿宋" w:eastAsia="仿宋" w:hAnsi="仿宋" w:hint="eastAsia"/>
          <w:sz w:val="24"/>
        </w:rPr>
        <w:t>3.</w:t>
      </w:r>
      <w:r w:rsidRPr="00FD40BA">
        <w:rPr>
          <w:rFonts w:ascii="仿宋" w:eastAsia="仿宋" w:hAnsi="仿宋" w:hint="eastAsia"/>
          <w:sz w:val="24"/>
        </w:rPr>
        <w:t>能运用历史方法和知识分析教育现象。</w:t>
      </w:r>
    </w:p>
    <w:p w14:paraId="7AE9DE0B" w14:textId="77777777" w:rsidR="006425EF" w:rsidRPr="00A8131B" w:rsidRDefault="006425EF" w:rsidP="006425EF">
      <w:pPr>
        <w:pStyle w:val="a3"/>
        <w:snapToGrid w:val="0"/>
        <w:spacing w:line="300" w:lineRule="auto"/>
        <w:ind w:firstLineChars="0" w:firstLine="0"/>
        <w:rPr>
          <w:rFonts w:ascii="仿宋" w:eastAsia="仿宋" w:hAnsi="仿宋"/>
          <w:b/>
          <w:sz w:val="24"/>
        </w:rPr>
      </w:pPr>
      <w:r w:rsidRPr="00A8131B">
        <w:rPr>
          <w:rFonts w:ascii="仿宋" w:eastAsia="仿宋" w:hAnsi="仿宋" w:hint="eastAsia"/>
          <w:b/>
          <w:sz w:val="24"/>
        </w:rPr>
        <w:t>考核内容</w:t>
      </w:r>
    </w:p>
    <w:p w14:paraId="78F841EE" w14:textId="77777777" w:rsidR="006425EF" w:rsidRDefault="006425EF" w:rsidP="006425EF">
      <w:pPr>
        <w:snapToGrid w:val="0"/>
        <w:spacing w:line="300" w:lineRule="auto"/>
        <w:ind w:firstLine="570"/>
        <w:rPr>
          <w:rFonts w:ascii="仿宋" w:eastAsia="仿宋" w:hAnsi="仿宋"/>
          <w:b/>
          <w:bCs/>
          <w:sz w:val="24"/>
        </w:rPr>
      </w:pPr>
      <w:r w:rsidRPr="00FD40BA">
        <w:rPr>
          <w:rFonts w:ascii="仿宋" w:eastAsia="仿宋" w:hAnsi="仿宋" w:hint="eastAsia"/>
          <w:b/>
          <w:bCs/>
          <w:sz w:val="24"/>
        </w:rPr>
        <w:t>一、</w:t>
      </w:r>
      <w:r>
        <w:rPr>
          <w:rFonts w:ascii="仿宋" w:eastAsia="仿宋" w:hAnsi="仿宋" w:hint="eastAsia"/>
          <w:b/>
          <w:bCs/>
          <w:sz w:val="24"/>
        </w:rPr>
        <w:t>东方文明古国的教育</w:t>
      </w:r>
    </w:p>
    <w:p w14:paraId="67064411" w14:textId="77777777" w:rsidR="006425EF" w:rsidRDefault="006425EF" w:rsidP="006425EF">
      <w:pPr>
        <w:snapToGrid w:val="0"/>
        <w:spacing w:line="300" w:lineRule="auto"/>
        <w:ind w:firstLine="570"/>
        <w:rPr>
          <w:rFonts w:ascii="仿宋" w:eastAsia="仿宋" w:hAnsi="仿宋"/>
          <w:sz w:val="24"/>
        </w:rPr>
      </w:pPr>
      <w:r>
        <w:rPr>
          <w:rFonts w:ascii="仿宋" w:eastAsia="仿宋" w:hAnsi="仿宋" w:hint="eastAsia"/>
          <w:sz w:val="24"/>
        </w:rPr>
        <w:t>古代西亚教育；古代埃及教育；古代印度教育。</w:t>
      </w:r>
    </w:p>
    <w:p w14:paraId="766E1CB6" w14:textId="77777777" w:rsidR="006425EF" w:rsidRPr="00FD40BA" w:rsidRDefault="006425EF" w:rsidP="006425EF">
      <w:pPr>
        <w:snapToGrid w:val="0"/>
        <w:spacing w:line="300" w:lineRule="auto"/>
        <w:ind w:firstLine="570"/>
        <w:rPr>
          <w:rFonts w:ascii="仿宋" w:eastAsia="仿宋" w:hAnsi="仿宋"/>
          <w:b/>
          <w:bCs/>
          <w:sz w:val="24"/>
        </w:rPr>
      </w:pPr>
      <w:r>
        <w:rPr>
          <w:rFonts w:ascii="仿宋" w:eastAsia="仿宋" w:hAnsi="仿宋" w:hint="eastAsia"/>
          <w:b/>
          <w:bCs/>
          <w:sz w:val="24"/>
        </w:rPr>
        <w:t>二、</w:t>
      </w:r>
      <w:r w:rsidRPr="00FD40BA">
        <w:rPr>
          <w:rFonts w:ascii="仿宋" w:eastAsia="仿宋" w:hAnsi="仿宋" w:hint="eastAsia"/>
          <w:b/>
          <w:bCs/>
          <w:sz w:val="24"/>
        </w:rPr>
        <w:t>古希腊教育</w:t>
      </w:r>
    </w:p>
    <w:p w14:paraId="79505877"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（一）古风时代的教育</w:t>
      </w:r>
    </w:p>
    <w:p w14:paraId="1A5ED23B"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斯巴达教育</w:t>
      </w:r>
      <w:r>
        <w:rPr>
          <w:rFonts w:ascii="仿宋" w:eastAsia="仿宋" w:hAnsi="仿宋" w:hint="eastAsia"/>
          <w:sz w:val="24"/>
        </w:rPr>
        <w:t>；</w:t>
      </w:r>
      <w:r w:rsidRPr="00FD40BA">
        <w:rPr>
          <w:rFonts w:ascii="仿宋" w:eastAsia="仿宋" w:hAnsi="仿宋" w:hint="eastAsia"/>
          <w:sz w:val="24"/>
        </w:rPr>
        <w:t>雅典教育。</w:t>
      </w:r>
    </w:p>
    <w:p w14:paraId="42B3E4CB"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（二）古典时代的教育</w:t>
      </w:r>
    </w:p>
    <w:p w14:paraId="0A5D24E7" w14:textId="77777777" w:rsidR="006425EF" w:rsidRPr="00FD40BA" w:rsidRDefault="006425EF" w:rsidP="006425EF">
      <w:pPr>
        <w:snapToGrid w:val="0"/>
        <w:spacing w:line="300" w:lineRule="auto"/>
        <w:ind w:firstLineChars="200" w:firstLine="480"/>
        <w:rPr>
          <w:rFonts w:ascii="仿宋" w:eastAsia="仿宋" w:hAnsi="仿宋"/>
          <w:sz w:val="24"/>
        </w:rPr>
      </w:pPr>
      <w:r w:rsidRPr="00FD40BA">
        <w:rPr>
          <w:rFonts w:ascii="仿宋" w:eastAsia="仿宋" w:hAnsi="仿宋" w:hint="eastAsia"/>
          <w:sz w:val="24"/>
        </w:rPr>
        <w:t xml:space="preserve"> “智者派”的教育活动</w:t>
      </w:r>
      <w:r>
        <w:rPr>
          <w:rFonts w:ascii="仿宋" w:eastAsia="仿宋" w:hAnsi="仿宋" w:hint="eastAsia"/>
          <w:sz w:val="24"/>
        </w:rPr>
        <w:t>；</w:t>
      </w:r>
      <w:r w:rsidRPr="00FD40BA">
        <w:rPr>
          <w:rFonts w:ascii="仿宋" w:eastAsia="仿宋" w:hAnsi="仿宋" w:hint="eastAsia"/>
          <w:sz w:val="24"/>
        </w:rPr>
        <w:t>苏格拉底的教育活动与思想</w:t>
      </w:r>
      <w:r>
        <w:rPr>
          <w:rFonts w:ascii="仿宋" w:eastAsia="仿宋" w:hAnsi="仿宋" w:hint="eastAsia"/>
          <w:sz w:val="24"/>
        </w:rPr>
        <w:t>；</w:t>
      </w:r>
      <w:r w:rsidRPr="00FD40BA">
        <w:rPr>
          <w:rFonts w:ascii="仿宋" w:eastAsia="仿宋" w:hAnsi="仿宋" w:hint="eastAsia"/>
          <w:sz w:val="24"/>
        </w:rPr>
        <w:t>柏拉图的教育活动与《理想国》</w:t>
      </w:r>
      <w:r>
        <w:rPr>
          <w:rFonts w:ascii="仿宋" w:eastAsia="仿宋" w:hAnsi="仿宋" w:hint="eastAsia"/>
          <w:sz w:val="24"/>
        </w:rPr>
        <w:t>；</w:t>
      </w:r>
      <w:r w:rsidRPr="00FD40BA">
        <w:rPr>
          <w:rFonts w:ascii="仿宋" w:eastAsia="仿宋" w:hAnsi="仿宋" w:hint="eastAsia"/>
          <w:sz w:val="24"/>
        </w:rPr>
        <w:t xml:space="preserve">   亚里士多德的教育活动与思想。</w:t>
      </w:r>
    </w:p>
    <w:p w14:paraId="325D6DA3" w14:textId="77777777" w:rsidR="006425EF" w:rsidRPr="00FD40BA" w:rsidRDefault="006425EF" w:rsidP="006425EF">
      <w:pPr>
        <w:snapToGrid w:val="0"/>
        <w:spacing w:line="300" w:lineRule="auto"/>
        <w:ind w:leftChars="267" w:left="561"/>
        <w:rPr>
          <w:rFonts w:ascii="仿宋" w:eastAsia="仿宋" w:hAnsi="仿宋"/>
          <w:b/>
          <w:bCs/>
          <w:sz w:val="24"/>
        </w:rPr>
      </w:pPr>
      <w:r>
        <w:rPr>
          <w:rFonts w:ascii="仿宋" w:eastAsia="仿宋" w:hAnsi="仿宋" w:hint="eastAsia"/>
          <w:b/>
          <w:bCs/>
          <w:sz w:val="24"/>
        </w:rPr>
        <w:t>三</w:t>
      </w:r>
      <w:r w:rsidRPr="00FD40BA">
        <w:rPr>
          <w:rFonts w:ascii="仿宋" w:eastAsia="仿宋" w:hAnsi="仿宋" w:hint="eastAsia"/>
          <w:b/>
          <w:bCs/>
          <w:sz w:val="24"/>
        </w:rPr>
        <w:t>、古罗马教育</w:t>
      </w:r>
    </w:p>
    <w:p w14:paraId="4543D723"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（一）共和时期的罗马教育</w:t>
      </w:r>
    </w:p>
    <w:p w14:paraId="56A13A26"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（二）帝国时期的罗马教育</w:t>
      </w:r>
    </w:p>
    <w:p w14:paraId="024094E2"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（三）古罗马的教育思想</w:t>
      </w:r>
    </w:p>
    <w:p w14:paraId="029C43C0"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西塞罗的教育思想</w:t>
      </w:r>
      <w:r>
        <w:rPr>
          <w:rFonts w:ascii="仿宋" w:eastAsia="仿宋" w:hAnsi="仿宋" w:hint="eastAsia"/>
          <w:sz w:val="24"/>
        </w:rPr>
        <w:t>；</w:t>
      </w:r>
      <w:proofErr w:type="gramStart"/>
      <w:r w:rsidRPr="00FD40BA">
        <w:rPr>
          <w:rFonts w:ascii="仿宋" w:eastAsia="仿宋" w:hAnsi="仿宋" w:hint="eastAsia"/>
          <w:sz w:val="24"/>
        </w:rPr>
        <w:t>昆体良</w:t>
      </w:r>
      <w:proofErr w:type="gramEnd"/>
      <w:r w:rsidRPr="00FD40BA">
        <w:rPr>
          <w:rFonts w:ascii="仿宋" w:eastAsia="仿宋" w:hAnsi="仿宋" w:hint="eastAsia"/>
          <w:sz w:val="24"/>
        </w:rPr>
        <w:t>的教育思想</w:t>
      </w:r>
      <w:r>
        <w:rPr>
          <w:rFonts w:ascii="仿宋" w:eastAsia="仿宋" w:hAnsi="仿宋" w:hint="eastAsia"/>
          <w:sz w:val="24"/>
        </w:rPr>
        <w:t>。</w:t>
      </w:r>
    </w:p>
    <w:p w14:paraId="3FDFBF38" w14:textId="77777777" w:rsidR="006425EF" w:rsidRPr="00FD40BA" w:rsidRDefault="006425EF" w:rsidP="006425EF">
      <w:pPr>
        <w:snapToGrid w:val="0"/>
        <w:spacing w:line="300" w:lineRule="auto"/>
        <w:rPr>
          <w:rFonts w:ascii="仿宋" w:eastAsia="仿宋" w:hAnsi="仿宋"/>
          <w:b/>
          <w:bCs/>
          <w:sz w:val="24"/>
        </w:rPr>
      </w:pPr>
      <w:r w:rsidRPr="00FD40BA">
        <w:rPr>
          <w:rFonts w:ascii="仿宋" w:eastAsia="仿宋" w:hAnsi="仿宋" w:hint="eastAsia"/>
          <w:sz w:val="24"/>
        </w:rPr>
        <w:t xml:space="preserve">　　</w:t>
      </w:r>
      <w:r>
        <w:rPr>
          <w:rFonts w:ascii="仿宋" w:eastAsia="仿宋" w:hAnsi="仿宋" w:hint="eastAsia"/>
          <w:b/>
          <w:bCs/>
          <w:sz w:val="24"/>
        </w:rPr>
        <w:t>四</w:t>
      </w:r>
      <w:r w:rsidRPr="00FD40BA">
        <w:rPr>
          <w:rFonts w:ascii="仿宋" w:eastAsia="仿宋" w:hAnsi="仿宋" w:hint="eastAsia"/>
          <w:b/>
          <w:bCs/>
          <w:sz w:val="24"/>
        </w:rPr>
        <w:t>、西欧中世纪教育</w:t>
      </w:r>
    </w:p>
    <w:p w14:paraId="05B7A71A"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（一）基督教教育</w:t>
      </w:r>
    </w:p>
    <w:p w14:paraId="71924185"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基督教教育的机构与内容</w:t>
      </w:r>
      <w:r>
        <w:rPr>
          <w:rFonts w:ascii="仿宋" w:eastAsia="仿宋" w:hAnsi="仿宋" w:hint="eastAsia"/>
          <w:sz w:val="24"/>
        </w:rPr>
        <w:t>；</w:t>
      </w:r>
      <w:r w:rsidRPr="00FD40BA">
        <w:rPr>
          <w:rFonts w:ascii="仿宋" w:eastAsia="仿宋" w:hAnsi="仿宋" w:hint="eastAsia"/>
          <w:sz w:val="24"/>
        </w:rPr>
        <w:t>基督教教育的特点</w:t>
      </w:r>
      <w:r>
        <w:rPr>
          <w:rFonts w:ascii="仿宋" w:eastAsia="仿宋" w:hAnsi="仿宋" w:hint="eastAsia"/>
          <w:sz w:val="24"/>
        </w:rPr>
        <w:t>。</w:t>
      </w:r>
    </w:p>
    <w:p w14:paraId="12E88A8C"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hint="eastAsia"/>
          <w:sz w:val="24"/>
        </w:rPr>
        <w:t xml:space="preserve">　 </w:t>
      </w:r>
      <w:r w:rsidRPr="00FD40BA">
        <w:rPr>
          <w:rFonts w:ascii="仿宋" w:eastAsia="仿宋" w:hAnsi="仿宋" w:hint="eastAsia"/>
          <w:sz w:val="24"/>
        </w:rPr>
        <w:t>（二）世俗教育</w:t>
      </w:r>
    </w:p>
    <w:p w14:paraId="7E17E0D1"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lastRenderedPageBreak/>
        <w:t xml:space="preserve">　　宫廷学校</w:t>
      </w:r>
      <w:r>
        <w:rPr>
          <w:rFonts w:ascii="仿宋" w:eastAsia="仿宋" w:hAnsi="仿宋" w:hint="eastAsia"/>
          <w:sz w:val="24"/>
        </w:rPr>
        <w:t>；</w:t>
      </w:r>
      <w:r w:rsidRPr="00FD40BA">
        <w:rPr>
          <w:rFonts w:ascii="仿宋" w:eastAsia="仿宋" w:hAnsi="仿宋" w:hint="eastAsia"/>
          <w:sz w:val="24"/>
        </w:rPr>
        <w:t>骑士教育</w:t>
      </w:r>
      <w:r>
        <w:rPr>
          <w:rFonts w:ascii="仿宋" w:eastAsia="仿宋" w:hAnsi="仿宋" w:hint="eastAsia"/>
          <w:sz w:val="24"/>
        </w:rPr>
        <w:t>；</w:t>
      </w:r>
      <w:r w:rsidRPr="00FD40BA">
        <w:rPr>
          <w:rFonts w:ascii="仿宋" w:eastAsia="仿宋" w:hAnsi="仿宋" w:hint="eastAsia"/>
          <w:sz w:val="24"/>
        </w:rPr>
        <w:t>城市学校与行会学校</w:t>
      </w:r>
      <w:r>
        <w:rPr>
          <w:rFonts w:ascii="仿宋" w:eastAsia="仿宋" w:hAnsi="仿宋" w:hint="eastAsia"/>
          <w:sz w:val="24"/>
        </w:rPr>
        <w:t>；</w:t>
      </w:r>
      <w:r w:rsidRPr="00FD40BA">
        <w:rPr>
          <w:rFonts w:ascii="仿宋" w:eastAsia="仿宋" w:hAnsi="仿宋" w:hint="eastAsia"/>
          <w:sz w:val="24"/>
        </w:rPr>
        <w:t>中世纪大学</w:t>
      </w:r>
      <w:r>
        <w:rPr>
          <w:rFonts w:ascii="仿宋" w:eastAsia="仿宋" w:hAnsi="仿宋" w:hint="eastAsia"/>
          <w:sz w:val="24"/>
        </w:rPr>
        <w:t>。</w:t>
      </w:r>
    </w:p>
    <w:p w14:paraId="7518A876" w14:textId="77777777" w:rsidR="006425EF" w:rsidRPr="00FD40BA" w:rsidRDefault="006425EF" w:rsidP="006425EF">
      <w:pPr>
        <w:snapToGrid w:val="0"/>
        <w:spacing w:line="300" w:lineRule="auto"/>
        <w:rPr>
          <w:rFonts w:ascii="仿宋" w:eastAsia="仿宋" w:hAnsi="仿宋"/>
          <w:b/>
          <w:bCs/>
          <w:sz w:val="24"/>
        </w:rPr>
      </w:pPr>
      <w:r w:rsidRPr="00FD40BA">
        <w:rPr>
          <w:rFonts w:ascii="仿宋" w:eastAsia="仿宋" w:hAnsi="仿宋" w:hint="eastAsia"/>
          <w:b/>
          <w:bCs/>
          <w:sz w:val="24"/>
        </w:rPr>
        <w:t xml:space="preserve">　　</w:t>
      </w:r>
      <w:r>
        <w:rPr>
          <w:rFonts w:ascii="仿宋" w:eastAsia="仿宋" w:hAnsi="仿宋" w:hint="eastAsia"/>
          <w:b/>
          <w:bCs/>
          <w:sz w:val="24"/>
        </w:rPr>
        <w:t>五</w:t>
      </w:r>
      <w:r w:rsidRPr="00FD40BA">
        <w:rPr>
          <w:rFonts w:ascii="仿宋" w:eastAsia="仿宋" w:hAnsi="仿宋" w:hint="eastAsia"/>
          <w:b/>
          <w:bCs/>
          <w:sz w:val="24"/>
        </w:rPr>
        <w:t>、文艺复兴时期的教育</w:t>
      </w:r>
    </w:p>
    <w:p w14:paraId="4E039E7E"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弗吉里奥；维多里诺；伊拉斯</w:t>
      </w:r>
      <w:proofErr w:type="gramStart"/>
      <w:r w:rsidRPr="00FD40BA">
        <w:rPr>
          <w:rFonts w:ascii="仿宋" w:eastAsia="仿宋" w:hAnsi="仿宋" w:hint="eastAsia"/>
          <w:sz w:val="24"/>
        </w:rPr>
        <w:t>谟</w:t>
      </w:r>
      <w:proofErr w:type="gramEnd"/>
      <w:r w:rsidRPr="00FD40BA">
        <w:rPr>
          <w:rFonts w:ascii="仿宋" w:eastAsia="仿宋" w:hAnsi="仿宋" w:hint="eastAsia"/>
          <w:sz w:val="24"/>
        </w:rPr>
        <w:t>；蒙田</w:t>
      </w:r>
      <w:r>
        <w:rPr>
          <w:rFonts w:ascii="仿宋" w:eastAsia="仿宋" w:hAnsi="仿宋" w:hint="eastAsia"/>
          <w:sz w:val="24"/>
        </w:rPr>
        <w:t>。</w:t>
      </w:r>
      <w:r w:rsidRPr="00FD40BA">
        <w:rPr>
          <w:rFonts w:ascii="仿宋" w:eastAsia="仿宋" w:hAnsi="仿宋" w:hint="eastAsia"/>
          <w:sz w:val="24"/>
        </w:rPr>
        <w:t xml:space="preserve">   </w:t>
      </w:r>
    </w:p>
    <w:p w14:paraId="7BE429B4" w14:textId="77777777" w:rsidR="006425EF" w:rsidRPr="00FD40BA" w:rsidRDefault="006425EF" w:rsidP="006425EF">
      <w:pPr>
        <w:snapToGrid w:val="0"/>
        <w:spacing w:line="300" w:lineRule="auto"/>
        <w:rPr>
          <w:rFonts w:ascii="仿宋" w:eastAsia="仿宋" w:hAnsi="仿宋"/>
          <w:b/>
          <w:bCs/>
          <w:sz w:val="24"/>
        </w:rPr>
      </w:pPr>
      <w:r>
        <w:rPr>
          <w:rFonts w:ascii="仿宋" w:eastAsia="仿宋" w:hAnsi="仿宋" w:hint="eastAsia"/>
          <w:sz w:val="24"/>
        </w:rPr>
        <w:t xml:space="preserve">　　</w:t>
      </w:r>
      <w:r>
        <w:rPr>
          <w:rFonts w:ascii="仿宋" w:eastAsia="仿宋" w:hAnsi="仿宋" w:hint="eastAsia"/>
          <w:b/>
          <w:bCs/>
          <w:sz w:val="24"/>
        </w:rPr>
        <w:t>六</w:t>
      </w:r>
      <w:r w:rsidRPr="00FD40BA">
        <w:rPr>
          <w:rFonts w:ascii="仿宋" w:eastAsia="仿宋" w:hAnsi="仿宋" w:hint="eastAsia"/>
          <w:b/>
          <w:bCs/>
          <w:sz w:val="24"/>
        </w:rPr>
        <w:t>、宗教改革时期的教育</w:t>
      </w:r>
    </w:p>
    <w:p w14:paraId="7B20C7BD"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（一）新教的教育思想与实践</w:t>
      </w:r>
    </w:p>
    <w:p w14:paraId="339B867C"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sz w:val="24"/>
        </w:rPr>
        <w:t xml:space="preserve">  </w:t>
      </w:r>
      <w:r w:rsidRPr="00FD40BA">
        <w:rPr>
          <w:rFonts w:ascii="仿宋" w:eastAsia="仿宋" w:hAnsi="仿宋" w:hint="eastAsia"/>
          <w:sz w:val="24"/>
        </w:rPr>
        <w:t>马丁·路德的教育实践与思想</w:t>
      </w:r>
      <w:r>
        <w:rPr>
          <w:rFonts w:ascii="仿宋" w:eastAsia="仿宋" w:hAnsi="仿宋" w:hint="eastAsia"/>
          <w:sz w:val="24"/>
        </w:rPr>
        <w:t>；</w:t>
      </w:r>
      <w:r w:rsidRPr="00FD40BA">
        <w:rPr>
          <w:rFonts w:ascii="仿宋" w:eastAsia="仿宋" w:hAnsi="仿宋" w:hint="eastAsia"/>
          <w:sz w:val="24"/>
        </w:rPr>
        <w:t>加尔文的教育实践与思想</w:t>
      </w:r>
      <w:r>
        <w:rPr>
          <w:rFonts w:ascii="仿宋" w:eastAsia="仿宋" w:hAnsi="仿宋" w:hint="eastAsia"/>
          <w:sz w:val="24"/>
        </w:rPr>
        <w:t>。</w:t>
      </w:r>
    </w:p>
    <w:p w14:paraId="70832161"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（二）天主教教育</w:t>
      </w:r>
    </w:p>
    <w:p w14:paraId="71A47A60"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hint="eastAsia"/>
          <w:sz w:val="24"/>
        </w:rPr>
        <w:t xml:space="preserve"> </w:t>
      </w:r>
      <w:r>
        <w:rPr>
          <w:rFonts w:ascii="仿宋" w:eastAsia="仿宋" w:hAnsi="仿宋"/>
          <w:sz w:val="24"/>
        </w:rPr>
        <w:t xml:space="preserve"> </w:t>
      </w:r>
      <w:r w:rsidRPr="00FD40BA">
        <w:rPr>
          <w:rFonts w:ascii="仿宋" w:eastAsia="仿宋" w:hAnsi="仿宋" w:hint="eastAsia"/>
          <w:sz w:val="24"/>
        </w:rPr>
        <w:t>耶稣会学校</w:t>
      </w:r>
    </w:p>
    <w:p w14:paraId="4DF7A3B2" w14:textId="77777777" w:rsidR="006425EF" w:rsidRPr="00FD40BA" w:rsidRDefault="006425EF" w:rsidP="006425EF">
      <w:pPr>
        <w:snapToGrid w:val="0"/>
        <w:spacing w:line="300" w:lineRule="auto"/>
        <w:ind w:firstLine="570"/>
        <w:rPr>
          <w:rFonts w:ascii="仿宋" w:eastAsia="仿宋" w:hAnsi="仿宋"/>
          <w:b/>
          <w:bCs/>
          <w:sz w:val="24"/>
        </w:rPr>
      </w:pPr>
      <w:r>
        <w:rPr>
          <w:rFonts w:ascii="仿宋" w:eastAsia="仿宋" w:hAnsi="仿宋" w:hint="eastAsia"/>
          <w:b/>
          <w:bCs/>
          <w:sz w:val="24"/>
        </w:rPr>
        <w:t>七</w:t>
      </w:r>
      <w:r w:rsidRPr="00FD40BA">
        <w:rPr>
          <w:rFonts w:ascii="仿宋" w:eastAsia="仿宋" w:hAnsi="仿宋" w:hint="eastAsia"/>
          <w:b/>
          <w:bCs/>
          <w:sz w:val="24"/>
        </w:rPr>
        <w:t>、欧美主要国家</w:t>
      </w:r>
      <w:r>
        <w:rPr>
          <w:rFonts w:ascii="仿宋" w:eastAsia="仿宋" w:hAnsi="仿宋" w:hint="eastAsia"/>
          <w:b/>
          <w:bCs/>
          <w:sz w:val="24"/>
        </w:rPr>
        <w:t>的</w:t>
      </w:r>
      <w:r w:rsidRPr="00FD40BA">
        <w:rPr>
          <w:rFonts w:ascii="仿宋" w:eastAsia="仿宋" w:hAnsi="仿宋" w:hint="eastAsia"/>
          <w:b/>
          <w:bCs/>
          <w:sz w:val="24"/>
        </w:rPr>
        <w:t>教育发展</w:t>
      </w:r>
    </w:p>
    <w:p w14:paraId="304FB004" w14:textId="77777777" w:rsidR="006425EF" w:rsidRPr="00FD40BA" w:rsidRDefault="006425EF" w:rsidP="006425EF">
      <w:pPr>
        <w:snapToGrid w:val="0"/>
        <w:spacing w:line="300" w:lineRule="auto"/>
        <w:ind w:firstLine="570"/>
        <w:rPr>
          <w:rFonts w:ascii="仿宋" w:eastAsia="仿宋" w:hAnsi="仿宋"/>
          <w:sz w:val="24"/>
        </w:rPr>
      </w:pPr>
      <w:r w:rsidRPr="00FD40BA">
        <w:rPr>
          <w:rFonts w:ascii="仿宋" w:eastAsia="仿宋" w:hAnsi="仿宋" w:hint="eastAsia"/>
          <w:sz w:val="24"/>
        </w:rPr>
        <w:t>（一）英国教育的发展</w:t>
      </w:r>
    </w:p>
    <w:p w14:paraId="7C2066CF"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公学；1870年《初等教育法》（福斯特法）；《巴尔福教育法》；《哈多报告》；《1944年教育法》；《1988年教育改革法》。</w:t>
      </w:r>
    </w:p>
    <w:p w14:paraId="02151FD8"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（二）法国教育的发展</w:t>
      </w:r>
    </w:p>
    <w:p w14:paraId="7F7352B1" w14:textId="77777777" w:rsidR="006425EF" w:rsidRPr="00FD40BA" w:rsidRDefault="006425EF" w:rsidP="006425EF">
      <w:pPr>
        <w:snapToGrid w:val="0"/>
        <w:spacing w:line="300" w:lineRule="auto"/>
        <w:ind w:firstLine="570"/>
        <w:rPr>
          <w:rFonts w:ascii="仿宋" w:eastAsia="仿宋" w:hAnsi="仿宋"/>
          <w:sz w:val="24"/>
        </w:rPr>
      </w:pPr>
      <w:r w:rsidRPr="00FD40BA">
        <w:rPr>
          <w:rFonts w:ascii="仿宋" w:eastAsia="仿宋" w:hAnsi="仿宋" w:hint="eastAsia"/>
          <w:sz w:val="24"/>
        </w:rPr>
        <w:t>启蒙运动时期国民教育设想；《帝国大</w:t>
      </w:r>
      <w:proofErr w:type="gramStart"/>
      <w:r w:rsidRPr="00FD40BA">
        <w:rPr>
          <w:rFonts w:ascii="仿宋" w:eastAsia="仿宋" w:hAnsi="仿宋" w:hint="eastAsia"/>
          <w:sz w:val="24"/>
        </w:rPr>
        <w:t>学令</w:t>
      </w:r>
      <w:proofErr w:type="gramEnd"/>
      <w:r w:rsidRPr="00FD40BA">
        <w:rPr>
          <w:rFonts w:ascii="仿宋" w:eastAsia="仿宋" w:hAnsi="仿宋" w:hint="eastAsia"/>
          <w:sz w:val="24"/>
        </w:rPr>
        <w:t>》与大学区制；《费里教育法》；《郎之万一瓦隆教育改革方案》；1959年《教育改革法》。</w:t>
      </w:r>
      <w:r w:rsidRPr="00FD40BA">
        <w:rPr>
          <w:rFonts w:ascii="仿宋" w:eastAsia="仿宋" w:hAnsi="仿宋"/>
          <w:sz w:val="24"/>
        </w:rPr>
        <w:t xml:space="preserve"> </w:t>
      </w:r>
    </w:p>
    <w:p w14:paraId="06385D79" w14:textId="77777777" w:rsidR="006425EF" w:rsidRPr="00FD40BA" w:rsidRDefault="006425EF" w:rsidP="006425EF">
      <w:pPr>
        <w:snapToGrid w:val="0"/>
        <w:spacing w:line="300" w:lineRule="auto"/>
        <w:ind w:firstLine="570"/>
        <w:rPr>
          <w:rFonts w:ascii="仿宋" w:eastAsia="仿宋" w:hAnsi="仿宋"/>
          <w:sz w:val="24"/>
        </w:rPr>
      </w:pPr>
      <w:r w:rsidRPr="00FD40BA">
        <w:rPr>
          <w:rFonts w:ascii="仿宋" w:eastAsia="仿宋" w:hAnsi="仿宋" w:hint="eastAsia"/>
          <w:sz w:val="24"/>
        </w:rPr>
        <w:t>（三）德国教育的发展</w:t>
      </w:r>
    </w:p>
    <w:p w14:paraId="3B66973E" w14:textId="77777777" w:rsidR="006425EF" w:rsidRPr="00FD40BA" w:rsidRDefault="006425EF" w:rsidP="006425EF">
      <w:pPr>
        <w:snapToGrid w:val="0"/>
        <w:spacing w:line="300" w:lineRule="auto"/>
        <w:ind w:firstLine="570"/>
        <w:rPr>
          <w:rFonts w:ascii="仿宋" w:eastAsia="仿宋" w:hAnsi="仿宋"/>
          <w:sz w:val="24"/>
        </w:rPr>
      </w:pPr>
      <w:r w:rsidRPr="00FD40BA">
        <w:rPr>
          <w:rFonts w:ascii="仿宋" w:eastAsia="仿宋" w:hAnsi="仿宋" w:hint="eastAsia"/>
          <w:sz w:val="24"/>
        </w:rPr>
        <w:t>国民教育的兴起；巴西多与泛爱学校；实科中学；柏林大学与现代大学制度的确立；德意志帝国与魏玛共和国时期的教育；《改组和统一公立普通学校教育的总纲计划》。</w:t>
      </w:r>
      <w:r w:rsidRPr="00FD40BA">
        <w:rPr>
          <w:rFonts w:ascii="仿宋" w:eastAsia="仿宋" w:hAnsi="仿宋"/>
          <w:sz w:val="24"/>
        </w:rPr>
        <w:t xml:space="preserve"> </w:t>
      </w:r>
    </w:p>
    <w:p w14:paraId="69C4E669"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hint="eastAsia"/>
          <w:sz w:val="24"/>
        </w:rPr>
        <w:t>四</w:t>
      </w:r>
      <w:r w:rsidRPr="00FD40BA">
        <w:rPr>
          <w:rFonts w:ascii="仿宋" w:eastAsia="仿宋" w:hAnsi="仿宋" w:hint="eastAsia"/>
          <w:sz w:val="24"/>
        </w:rPr>
        <w:t>）美国教育的发展</w:t>
      </w:r>
    </w:p>
    <w:p w14:paraId="41C82F86"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殖民地普及义务教育；贺拉斯</w:t>
      </w:r>
      <w:r w:rsidRPr="00FD40BA">
        <w:rPr>
          <w:rFonts w:ascii="微软雅黑" w:eastAsia="微软雅黑" w:hAnsi="微软雅黑" w:cs="微软雅黑" w:hint="eastAsia"/>
          <w:sz w:val="24"/>
        </w:rPr>
        <w:t>•</w:t>
      </w:r>
      <w:proofErr w:type="gramStart"/>
      <w:r w:rsidRPr="00FD40BA">
        <w:rPr>
          <w:rFonts w:ascii="仿宋" w:eastAsia="仿宋" w:hAnsi="仿宋" w:cs="仿宋" w:hint="eastAsia"/>
          <w:sz w:val="24"/>
        </w:rPr>
        <w:t>曼</w:t>
      </w:r>
      <w:proofErr w:type="gramEnd"/>
      <w:r w:rsidRPr="00FD40BA">
        <w:rPr>
          <w:rFonts w:ascii="仿宋" w:eastAsia="仿宋" w:hAnsi="仿宋" w:cs="仿宋" w:hint="eastAsia"/>
          <w:sz w:val="24"/>
        </w:rPr>
        <w:t>与公立学校运动；《莫雷尔法案》；六三三学制；初级学院运动；《国防教育法》；《中小学教育法》；生计教育；恢复基础运动；《国家在危机中》。</w:t>
      </w:r>
    </w:p>
    <w:p w14:paraId="37D3F84E"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hint="eastAsia"/>
          <w:b/>
          <w:bCs/>
          <w:sz w:val="24"/>
        </w:rPr>
        <w:t>八</w:t>
      </w:r>
      <w:r w:rsidRPr="00FD40BA">
        <w:rPr>
          <w:rFonts w:ascii="仿宋" w:eastAsia="仿宋" w:hAnsi="仿宋" w:hint="eastAsia"/>
          <w:b/>
          <w:bCs/>
          <w:sz w:val="24"/>
        </w:rPr>
        <w:t>、欧美教育思想的发展</w:t>
      </w:r>
    </w:p>
    <w:p w14:paraId="59E98CE5"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（一）夸美纽斯的教育思想</w:t>
      </w:r>
    </w:p>
    <w:p w14:paraId="6FCF0EBF"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论教育的目的和作用；论普及教育、</w:t>
      </w:r>
      <w:proofErr w:type="gramStart"/>
      <w:r w:rsidRPr="00FD40BA">
        <w:rPr>
          <w:rFonts w:ascii="仿宋" w:eastAsia="仿宋" w:hAnsi="仿宋" w:hint="eastAsia"/>
          <w:sz w:val="24"/>
        </w:rPr>
        <w:t>泛智学校</w:t>
      </w:r>
      <w:proofErr w:type="gramEnd"/>
      <w:r w:rsidRPr="00FD40BA">
        <w:rPr>
          <w:rFonts w:ascii="仿宋" w:eastAsia="仿宋" w:hAnsi="仿宋" w:hint="eastAsia"/>
          <w:sz w:val="24"/>
        </w:rPr>
        <w:t>、统一学制及其管理实施；论学年制和班级授课制；论教育适应自然的原则。</w:t>
      </w:r>
    </w:p>
    <w:p w14:paraId="7575A241"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（二）</w:t>
      </w:r>
      <w:proofErr w:type="gramStart"/>
      <w:r w:rsidRPr="00FD40BA">
        <w:rPr>
          <w:rFonts w:ascii="仿宋" w:eastAsia="仿宋" w:hAnsi="仿宋" w:hint="eastAsia"/>
          <w:sz w:val="24"/>
        </w:rPr>
        <w:t>洛</w:t>
      </w:r>
      <w:proofErr w:type="gramEnd"/>
      <w:r w:rsidRPr="00FD40BA">
        <w:rPr>
          <w:rFonts w:ascii="仿宋" w:eastAsia="仿宋" w:hAnsi="仿宋" w:hint="eastAsia"/>
          <w:sz w:val="24"/>
        </w:rPr>
        <w:t>克的教育思想</w:t>
      </w:r>
    </w:p>
    <w:p w14:paraId="3CDE94F8"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白板说；绅士教育。</w:t>
      </w:r>
    </w:p>
    <w:p w14:paraId="4205C396"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（三）</w:t>
      </w:r>
      <w:proofErr w:type="gramStart"/>
      <w:r w:rsidRPr="00FD40BA">
        <w:rPr>
          <w:rFonts w:ascii="仿宋" w:eastAsia="仿宋" w:hAnsi="仿宋" w:hint="eastAsia"/>
          <w:sz w:val="24"/>
        </w:rPr>
        <w:t>卢</w:t>
      </w:r>
      <w:proofErr w:type="gramEnd"/>
      <w:r w:rsidRPr="00FD40BA">
        <w:rPr>
          <w:rFonts w:ascii="仿宋" w:eastAsia="仿宋" w:hAnsi="仿宋" w:hint="eastAsia"/>
          <w:sz w:val="24"/>
        </w:rPr>
        <w:t>梭的教育思想</w:t>
      </w:r>
    </w:p>
    <w:p w14:paraId="722D34FF"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自然教育理论及其影响；公民教育理论。</w:t>
      </w:r>
    </w:p>
    <w:p w14:paraId="4B56FCDE"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（四）裴斯泰洛齐的教育思想</w:t>
      </w:r>
    </w:p>
    <w:p w14:paraId="632FAF95"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教育实践活动；论教育目的；论教育心理学化；论要素教育；初等学校各科教学法；教育与生产劳动相结合。</w:t>
      </w:r>
    </w:p>
    <w:p w14:paraId="376FC64A" w14:textId="77777777" w:rsidR="006425EF" w:rsidRPr="00FD40BA" w:rsidRDefault="006425EF" w:rsidP="006425EF">
      <w:pPr>
        <w:snapToGrid w:val="0"/>
        <w:spacing w:line="300" w:lineRule="auto"/>
        <w:jc w:val="left"/>
        <w:rPr>
          <w:rFonts w:ascii="仿宋" w:eastAsia="仿宋" w:hAnsi="仿宋"/>
          <w:sz w:val="24"/>
        </w:rPr>
      </w:pPr>
      <w:r w:rsidRPr="00FD40BA">
        <w:rPr>
          <w:rFonts w:ascii="仿宋" w:eastAsia="仿宋" w:hAnsi="仿宋" w:hint="eastAsia"/>
          <w:sz w:val="24"/>
        </w:rPr>
        <w:t xml:space="preserve">    （五）赫尔巴特的教育思想</w:t>
      </w:r>
    </w:p>
    <w:p w14:paraId="5616D295" w14:textId="77777777" w:rsidR="006425EF" w:rsidRPr="00FD40BA" w:rsidRDefault="006425EF" w:rsidP="006425EF">
      <w:pPr>
        <w:snapToGrid w:val="0"/>
        <w:spacing w:line="300" w:lineRule="auto"/>
        <w:jc w:val="left"/>
        <w:rPr>
          <w:rFonts w:ascii="仿宋" w:eastAsia="仿宋" w:hAnsi="仿宋"/>
          <w:sz w:val="24"/>
        </w:rPr>
      </w:pPr>
      <w:r w:rsidRPr="00FD40BA">
        <w:rPr>
          <w:rFonts w:ascii="仿宋" w:eastAsia="仿宋" w:hAnsi="仿宋" w:hint="eastAsia"/>
          <w:sz w:val="24"/>
        </w:rPr>
        <w:lastRenderedPageBreak/>
        <w:t xml:space="preserve">    教育思想的理论基础；道德教育理论；课程理论；教学理论。</w:t>
      </w:r>
    </w:p>
    <w:p w14:paraId="449985D4"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（六）福禄贝尔的教育思想  </w:t>
      </w:r>
    </w:p>
    <w:p w14:paraId="50AFFED7"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教育适应自然原则；幼儿园；恩物；作业。</w:t>
      </w:r>
      <w:r w:rsidRPr="00FD40BA">
        <w:rPr>
          <w:rFonts w:ascii="仿宋" w:eastAsia="仿宋" w:hAnsi="仿宋"/>
          <w:sz w:val="24"/>
        </w:rPr>
        <w:t xml:space="preserve"> </w:t>
      </w:r>
    </w:p>
    <w:p w14:paraId="0AD05C5E"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（七）斯</w:t>
      </w:r>
      <w:proofErr w:type="gramStart"/>
      <w:r w:rsidRPr="00FD40BA">
        <w:rPr>
          <w:rFonts w:ascii="仿宋" w:eastAsia="仿宋" w:hAnsi="仿宋" w:hint="eastAsia"/>
          <w:sz w:val="24"/>
        </w:rPr>
        <w:t>宾塞论教育</w:t>
      </w:r>
      <w:proofErr w:type="gramEnd"/>
    </w:p>
    <w:p w14:paraId="767448F4"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生活准备说；知识价值论；科学教育论；课程论</w:t>
      </w:r>
      <w:r>
        <w:rPr>
          <w:rFonts w:ascii="仿宋" w:eastAsia="仿宋" w:hAnsi="仿宋" w:hint="eastAsia"/>
          <w:sz w:val="24"/>
        </w:rPr>
        <w:t>。</w:t>
      </w:r>
    </w:p>
    <w:p w14:paraId="661FAB6E"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（八）19世纪末至20世纪前期的教育思潮和教育实验</w:t>
      </w:r>
    </w:p>
    <w:p w14:paraId="68007F4A"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新教育运动历程；新教育运动中的著名实验；凯兴斯泰纳的“公民教育”与“劳作学校”理论；蒙台梭利的教育思想；进步教育运动历程；昆西教学法；有机教育学校；葛雷制；道尔顿制；文纳特卡计划；设计教学法。</w:t>
      </w:r>
    </w:p>
    <w:p w14:paraId="76201C09"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w:t>
      </w:r>
      <w:r>
        <w:rPr>
          <w:rFonts w:ascii="仿宋" w:eastAsia="仿宋" w:hAnsi="仿宋" w:hint="eastAsia"/>
          <w:sz w:val="24"/>
        </w:rPr>
        <w:t>九</w:t>
      </w:r>
      <w:r w:rsidRPr="00FD40BA">
        <w:rPr>
          <w:rFonts w:ascii="仿宋" w:eastAsia="仿宋" w:hAnsi="仿宋" w:hint="eastAsia"/>
          <w:sz w:val="24"/>
        </w:rPr>
        <w:t>）杜威的教育思想</w:t>
      </w:r>
    </w:p>
    <w:p w14:paraId="48E08386"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论教育的本质与目的；论课程与教材；论思维与教学方法；论道德教育。</w:t>
      </w:r>
    </w:p>
    <w:p w14:paraId="68228810" w14:textId="77777777" w:rsidR="006425EF" w:rsidRPr="00FD40BA"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（十）现代欧美教育思潮</w:t>
      </w:r>
    </w:p>
    <w:p w14:paraId="0FCACC98" w14:textId="77777777" w:rsidR="006425EF" w:rsidRPr="00822BCE" w:rsidRDefault="006425EF" w:rsidP="006425EF">
      <w:pPr>
        <w:snapToGrid w:val="0"/>
        <w:spacing w:line="300" w:lineRule="auto"/>
        <w:rPr>
          <w:rFonts w:ascii="仿宋" w:eastAsia="仿宋" w:hAnsi="仿宋"/>
          <w:sz w:val="24"/>
        </w:rPr>
      </w:pPr>
      <w:r w:rsidRPr="00FD40BA">
        <w:rPr>
          <w:rFonts w:ascii="仿宋" w:eastAsia="仿宋" w:hAnsi="仿宋" w:hint="eastAsia"/>
          <w:sz w:val="24"/>
        </w:rPr>
        <w:t xml:space="preserve">　　改造主义教育；要素主义；永恒主义；新</w:t>
      </w:r>
      <w:r>
        <w:rPr>
          <w:rFonts w:ascii="仿宋" w:eastAsia="仿宋" w:hAnsi="仿宋" w:hint="eastAsia"/>
          <w:sz w:val="24"/>
        </w:rPr>
        <w:t>行为主义教育；结构主义教育；终身教育思潮；现代人文主义教育思潮。</w:t>
      </w:r>
    </w:p>
    <w:p w14:paraId="7217A394" w14:textId="77777777" w:rsidR="006425EF" w:rsidRPr="00822BCE" w:rsidRDefault="006425EF" w:rsidP="006425EF">
      <w:pPr>
        <w:snapToGrid w:val="0"/>
        <w:spacing w:line="300" w:lineRule="auto"/>
        <w:jc w:val="center"/>
        <w:rPr>
          <w:rFonts w:ascii="仿宋" w:eastAsia="仿宋" w:hAnsi="仿宋" w:cs="楷体"/>
          <w:b/>
          <w:sz w:val="28"/>
          <w:szCs w:val="28"/>
        </w:rPr>
      </w:pPr>
      <w:r w:rsidRPr="00CF048D">
        <w:rPr>
          <w:rFonts w:ascii="仿宋" w:eastAsia="仿宋" w:hAnsi="仿宋" w:cs="楷体" w:hint="eastAsia"/>
          <w:b/>
          <w:sz w:val="28"/>
          <w:szCs w:val="28"/>
        </w:rPr>
        <w:t>教育心理学</w:t>
      </w:r>
    </w:p>
    <w:p w14:paraId="0FEB6618" w14:textId="77777777" w:rsidR="006425EF" w:rsidRPr="00CF048D" w:rsidRDefault="006425EF" w:rsidP="006425EF">
      <w:pPr>
        <w:snapToGrid w:val="0"/>
        <w:spacing w:line="300" w:lineRule="auto"/>
        <w:jc w:val="left"/>
        <w:rPr>
          <w:rFonts w:ascii="仿宋" w:eastAsia="仿宋" w:hAnsi="仿宋" w:cs="仿宋"/>
          <w:b/>
          <w:bCs/>
          <w:color w:val="000000"/>
          <w:sz w:val="24"/>
        </w:rPr>
      </w:pPr>
      <w:r w:rsidRPr="00CF048D">
        <w:rPr>
          <w:rFonts w:ascii="仿宋" w:eastAsia="仿宋" w:hAnsi="仿宋" w:cs="仿宋" w:hint="eastAsia"/>
          <w:b/>
          <w:bCs/>
          <w:color w:val="000000"/>
          <w:sz w:val="24"/>
        </w:rPr>
        <w:t>考</w:t>
      </w:r>
      <w:r>
        <w:rPr>
          <w:rFonts w:ascii="仿宋" w:eastAsia="仿宋" w:hAnsi="仿宋" w:cs="仿宋" w:hint="eastAsia"/>
          <w:b/>
          <w:bCs/>
          <w:color w:val="000000"/>
          <w:sz w:val="24"/>
        </w:rPr>
        <w:t>核</w:t>
      </w:r>
      <w:r w:rsidRPr="00CF048D">
        <w:rPr>
          <w:rFonts w:ascii="仿宋" w:eastAsia="仿宋" w:hAnsi="仿宋" w:cs="仿宋" w:hint="eastAsia"/>
          <w:b/>
          <w:bCs/>
          <w:color w:val="000000"/>
          <w:sz w:val="24"/>
        </w:rPr>
        <w:t>目标</w:t>
      </w:r>
    </w:p>
    <w:p w14:paraId="54B86DFA"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Pr>
          <w:rFonts w:ascii="仿宋" w:eastAsia="仿宋" w:hAnsi="仿宋" w:cs="仿宋" w:hint="eastAsia"/>
          <w:color w:val="000000"/>
          <w:sz w:val="24"/>
        </w:rPr>
        <w:t>1.</w:t>
      </w:r>
      <w:r w:rsidRPr="00CF048D">
        <w:rPr>
          <w:rFonts w:ascii="仿宋" w:eastAsia="仿宋" w:hAnsi="仿宋" w:cs="仿宋" w:hint="eastAsia"/>
          <w:color w:val="000000"/>
          <w:sz w:val="24"/>
        </w:rPr>
        <w:t>了解教育心理学的发展历程及趋势，理解和掌握教育心理学的基本概念、基本原理及其对学校教育工作的启示。</w:t>
      </w:r>
    </w:p>
    <w:p w14:paraId="425FDFB2"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Pr>
          <w:rFonts w:ascii="仿宋" w:eastAsia="仿宋" w:hAnsi="仿宋" w:cs="仿宋" w:hint="eastAsia"/>
          <w:color w:val="000000"/>
          <w:sz w:val="24"/>
        </w:rPr>
        <w:t>2.</w:t>
      </w:r>
      <w:r w:rsidRPr="00CF048D">
        <w:rPr>
          <w:rFonts w:ascii="仿宋" w:eastAsia="仿宋" w:hAnsi="仿宋" w:cs="仿宋" w:hint="eastAsia"/>
          <w:color w:val="000000"/>
          <w:sz w:val="24"/>
        </w:rPr>
        <w:t>运用教育心理学的基本规律和主要理论，说明和解释有关教育现象，解决有关教育教学的实际问题。</w:t>
      </w:r>
    </w:p>
    <w:p w14:paraId="73157B44" w14:textId="77777777" w:rsidR="006425EF" w:rsidRPr="00CF048D" w:rsidRDefault="006425EF" w:rsidP="006425EF">
      <w:pPr>
        <w:snapToGrid w:val="0"/>
        <w:spacing w:line="300" w:lineRule="auto"/>
        <w:jc w:val="left"/>
        <w:rPr>
          <w:rFonts w:ascii="仿宋" w:eastAsia="仿宋" w:hAnsi="仿宋" w:cs="仿宋"/>
          <w:b/>
          <w:bCs/>
          <w:color w:val="000000"/>
          <w:sz w:val="24"/>
        </w:rPr>
      </w:pPr>
      <w:r w:rsidRPr="00CF048D">
        <w:rPr>
          <w:rFonts w:ascii="仿宋" w:eastAsia="仿宋" w:hAnsi="仿宋" w:cs="仿宋" w:hint="eastAsia"/>
          <w:b/>
          <w:bCs/>
          <w:color w:val="000000"/>
          <w:sz w:val="24"/>
        </w:rPr>
        <w:t>考</w:t>
      </w:r>
      <w:r>
        <w:rPr>
          <w:rFonts w:ascii="仿宋" w:eastAsia="仿宋" w:hAnsi="仿宋" w:cs="仿宋" w:hint="eastAsia"/>
          <w:b/>
          <w:bCs/>
          <w:color w:val="000000"/>
          <w:sz w:val="24"/>
        </w:rPr>
        <w:t>核内容</w:t>
      </w:r>
    </w:p>
    <w:p w14:paraId="1A26C41C" w14:textId="77777777" w:rsidR="006425EF" w:rsidRPr="00CF048D" w:rsidRDefault="006425EF" w:rsidP="006425EF">
      <w:pPr>
        <w:snapToGrid w:val="0"/>
        <w:spacing w:line="300" w:lineRule="auto"/>
        <w:ind w:firstLine="570"/>
        <w:rPr>
          <w:rFonts w:ascii="仿宋" w:eastAsia="仿宋" w:hAnsi="仿宋" w:cs="仿宋"/>
          <w:b/>
          <w:bCs/>
          <w:color w:val="000000"/>
          <w:sz w:val="24"/>
        </w:rPr>
      </w:pPr>
      <w:r w:rsidRPr="00CF048D">
        <w:rPr>
          <w:rFonts w:ascii="仿宋" w:eastAsia="仿宋" w:hAnsi="仿宋" w:cs="仿宋" w:hint="eastAsia"/>
          <w:b/>
          <w:bCs/>
          <w:color w:val="000000"/>
          <w:sz w:val="24"/>
        </w:rPr>
        <w:t>一、教育心理学概述</w:t>
      </w:r>
    </w:p>
    <w:p w14:paraId="5C3E28EE"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（一）教育心理学的研究对象与任务</w:t>
      </w:r>
    </w:p>
    <w:p w14:paraId="57B52C98"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教育心理学的研究对象；教育心理学的研究任务；</w:t>
      </w:r>
    </w:p>
    <w:p w14:paraId="5C7C9FE7"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（二）教育心理学的历史发展与趋势</w:t>
      </w:r>
    </w:p>
    <w:p w14:paraId="340F5535"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教育心理学的起源、发展过程、研究趋势</w:t>
      </w:r>
    </w:p>
    <w:p w14:paraId="4B44A87F"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二、心理发展与教育</w:t>
      </w:r>
    </w:p>
    <w:p w14:paraId="2400EC9A"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（一）心理发展及其规律</w:t>
      </w:r>
    </w:p>
    <w:p w14:paraId="528188F7" w14:textId="77777777" w:rsidR="006425EF" w:rsidRPr="00CF048D" w:rsidRDefault="006425EF" w:rsidP="006425EF">
      <w:pPr>
        <w:snapToGrid w:val="0"/>
        <w:spacing w:line="300" w:lineRule="auto"/>
        <w:ind w:firstLine="425"/>
        <w:rPr>
          <w:rFonts w:ascii="仿宋" w:eastAsia="仿宋" w:hAnsi="仿宋" w:cs="仿宋"/>
          <w:color w:val="000000"/>
          <w:sz w:val="24"/>
        </w:rPr>
      </w:pPr>
      <w:r w:rsidRPr="00CF048D">
        <w:rPr>
          <w:rFonts w:ascii="仿宋" w:eastAsia="仿宋" w:hAnsi="仿宋" w:cs="仿宋" w:hint="eastAsia"/>
          <w:color w:val="000000"/>
          <w:sz w:val="24"/>
        </w:rPr>
        <w:t>心理发展的内涵；心理发展的一般规律（或特征）与教育。</w:t>
      </w:r>
    </w:p>
    <w:p w14:paraId="4E704E56"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（二）认知发展理论与教育</w:t>
      </w:r>
    </w:p>
    <w:p w14:paraId="457A1494" w14:textId="77777777" w:rsidR="006425EF" w:rsidRPr="00CF048D" w:rsidRDefault="006425EF" w:rsidP="006425EF">
      <w:pPr>
        <w:pStyle w:val="a4"/>
        <w:snapToGrid w:val="0"/>
        <w:spacing w:line="300" w:lineRule="auto"/>
        <w:ind w:firstLine="420"/>
        <w:rPr>
          <w:rFonts w:ascii="仿宋" w:eastAsia="仿宋" w:hAnsi="仿宋" w:cs="仿宋"/>
          <w:color w:val="000000"/>
          <w:sz w:val="24"/>
          <w:szCs w:val="24"/>
        </w:rPr>
      </w:pPr>
      <w:r w:rsidRPr="00CF048D">
        <w:rPr>
          <w:rFonts w:ascii="仿宋" w:eastAsia="仿宋" w:hAnsi="仿宋" w:cs="仿宋" w:hint="eastAsia"/>
          <w:color w:val="000000"/>
          <w:sz w:val="24"/>
          <w:szCs w:val="24"/>
        </w:rPr>
        <w:t>皮亚杰的认知发展阶段理论：认知发展的实质；影响认知发展的因素；认知发展的阶段；认知发展与教学的关系。</w:t>
      </w:r>
    </w:p>
    <w:p w14:paraId="77745BB6" w14:textId="77777777" w:rsidR="006425EF" w:rsidRPr="00CF048D" w:rsidRDefault="006425EF" w:rsidP="006425EF">
      <w:pPr>
        <w:pStyle w:val="a4"/>
        <w:snapToGrid w:val="0"/>
        <w:spacing w:line="300" w:lineRule="auto"/>
        <w:ind w:firstLine="420"/>
        <w:rPr>
          <w:rFonts w:ascii="仿宋" w:eastAsia="仿宋" w:hAnsi="仿宋" w:cs="仿宋"/>
          <w:color w:val="000000"/>
          <w:sz w:val="24"/>
          <w:szCs w:val="24"/>
        </w:rPr>
      </w:pPr>
      <w:r w:rsidRPr="00CF048D">
        <w:rPr>
          <w:rFonts w:ascii="仿宋" w:eastAsia="仿宋" w:hAnsi="仿宋" w:cs="仿宋" w:hint="eastAsia"/>
          <w:color w:val="000000"/>
          <w:sz w:val="24"/>
          <w:szCs w:val="24"/>
        </w:rPr>
        <w:t>维果斯基的文化历史发展理论：文化历史发展理论；心理发展的本质；教学与认知发展的关系。</w:t>
      </w:r>
    </w:p>
    <w:p w14:paraId="45EF4F2D"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认知发展理论的教育启示。</w:t>
      </w:r>
    </w:p>
    <w:p w14:paraId="08BD4725"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lastRenderedPageBreak/>
        <w:t>（三）人格发展理论与教育</w:t>
      </w:r>
    </w:p>
    <w:p w14:paraId="605F0917"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埃里克森的心理社会发展理论；柯尔伯格的道德发展阶段理论；人格发展理论的教育含义。</w:t>
      </w:r>
    </w:p>
    <w:p w14:paraId="38ECAF77"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（四）心理发展的差异性与教育</w:t>
      </w:r>
    </w:p>
    <w:p w14:paraId="6B144896"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认知差异与教育；人格差异与教育；性别差异与教育。</w:t>
      </w:r>
    </w:p>
    <w:p w14:paraId="043192F7"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三、学习及其理论</w:t>
      </w:r>
    </w:p>
    <w:p w14:paraId="7CDFB391"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（一）学习的内涵与分类</w:t>
      </w:r>
    </w:p>
    <w:p w14:paraId="2CF8B777"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学习的实质；学习的种类；学生学习的特点。</w:t>
      </w:r>
    </w:p>
    <w:p w14:paraId="5CA31863"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（二）行为主义的学习理论</w:t>
      </w:r>
    </w:p>
    <w:p w14:paraId="77EB64BB" w14:textId="77777777" w:rsidR="006425EF" w:rsidRPr="00CF048D" w:rsidRDefault="006425EF" w:rsidP="006425EF">
      <w:pPr>
        <w:pStyle w:val="a4"/>
        <w:snapToGrid w:val="0"/>
        <w:spacing w:line="300" w:lineRule="auto"/>
        <w:ind w:firstLine="420"/>
        <w:rPr>
          <w:rFonts w:ascii="仿宋" w:eastAsia="仿宋" w:hAnsi="仿宋" w:cs="仿宋"/>
          <w:color w:val="000000"/>
          <w:sz w:val="24"/>
          <w:szCs w:val="24"/>
        </w:rPr>
      </w:pPr>
      <w:proofErr w:type="gramStart"/>
      <w:r w:rsidRPr="00CF048D">
        <w:rPr>
          <w:rFonts w:ascii="仿宋" w:eastAsia="仿宋" w:hAnsi="仿宋" w:cs="仿宋" w:hint="eastAsia"/>
          <w:color w:val="000000"/>
          <w:sz w:val="24"/>
          <w:szCs w:val="24"/>
        </w:rPr>
        <w:t>桑代克</w:t>
      </w:r>
      <w:proofErr w:type="gramEnd"/>
      <w:r w:rsidRPr="00CF048D">
        <w:rPr>
          <w:rFonts w:ascii="仿宋" w:eastAsia="仿宋" w:hAnsi="仿宋" w:cs="仿宋" w:hint="eastAsia"/>
          <w:color w:val="000000"/>
          <w:sz w:val="24"/>
          <w:szCs w:val="24"/>
        </w:rPr>
        <w:t>的联结说；巴甫洛夫的经典性条件反射说；斯金纳的操作性条件反射说；班杜拉的观察学习理论及其教育应用。</w:t>
      </w:r>
    </w:p>
    <w:p w14:paraId="1C8440D0"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（三）认知派的学习理论</w:t>
      </w:r>
    </w:p>
    <w:p w14:paraId="18B72E2D"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布鲁纳的认知一发现说：认知学习观；结构教学观；发现学习。</w:t>
      </w:r>
    </w:p>
    <w:p w14:paraId="46733A2E"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奥苏伯尔的有意义接受说：有意义学习的实质和条件；认知同化理论与先行组织策略；接受学习的界定及评价。</w:t>
      </w:r>
    </w:p>
    <w:p w14:paraId="4D8BDBA4"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加</w:t>
      </w:r>
      <w:proofErr w:type="gramStart"/>
      <w:r w:rsidRPr="00CF048D">
        <w:rPr>
          <w:rFonts w:ascii="仿宋" w:eastAsia="仿宋" w:hAnsi="仿宋" w:cs="仿宋" w:hint="eastAsia"/>
          <w:color w:val="000000"/>
          <w:sz w:val="24"/>
        </w:rPr>
        <w:t>涅</w:t>
      </w:r>
      <w:proofErr w:type="gramEnd"/>
      <w:r w:rsidRPr="00CF048D">
        <w:rPr>
          <w:rFonts w:ascii="仿宋" w:eastAsia="仿宋" w:hAnsi="仿宋" w:cs="仿宋" w:hint="eastAsia"/>
          <w:color w:val="000000"/>
          <w:sz w:val="24"/>
        </w:rPr>
        <w:t>的信息加工学习理论 学习的信息加工模式；学习阶段及教学设计。</w:t>
      </w:r>
    </w:p>
    <w:p w14:paraId="0975EFC2"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（四）人本主义的学习理论</w:t>
      </w:r>
    </w:p>
    <w:p w14:paraId="0C7B9C67" w14:textId="77777777" w:rsidR="006425EF" w:rsidRPr="00CF048D" w:rsidRDefault="006425EF" w:rsidP="006425EF">
      <w:pPr>
        <w:pStyle w:val="a4"/>
        <w:snapToGrid w:val="0"/>
        <w:spacing w:line="300" w:lineRule="auto"/>
        <w:ind w:firstLine="425"/>
        <w:rPr>
          <w:rFonts w:ascii="仿宋" w:eastAsia="仿宋" w:hAnsi="仿宋" w:cs="仿宋"/>
          <w:color w:val="000000"/>
          <w:sz w:val="24"/>
          <w:szCs w:val="24"/>
        </w:rPr>
      </w:pPr>
      <w:r w:rsidRPr="00CF048D">
        <w:rPr>
          <w:rFonts w:ascii="仿宋" w:eastAsia="仿宋" w:hAnsi="仿宋" w:cs="仿宋" w:hint="eastAsia"/>
          <w:color w:val="000000"/>
          <w:sz w:val="24"/>
          <w:szCs w:val="24"/>
        </w:rPr>
        <w:t>罗杰斯的</w:t>
      </w:r>
      <w:proofErr w:type="gramStart"/>
      <w:r w:rsidRPr="00CF048D">
        <w:rPr>
          <w:rFonts w:ascii="仿宋" w:eastAsia="仿宋" w:hAnsi="仿宋" w:cs="仿宋" w:hint="eastAsia"/>
          <w:color w:val="000000"/>
          <w:sz w:val="24"/>
          <w:szCs w:val="24"/>
        </w:rPr>
        <w:t>自由学习</w:t>
      </w:r>
      <w:proofErr w:type="gramEnd"/>
      <w:r w:rsidRPr="00CF048D">
        <w:rPr>
          <w:rFonts w:ascii="仿宋" w:eastAsia="仿宋" w:hAnsi="仿宋" w:cs="仿宋" w:hint="eastAsia"/>
          <w:color w:val="000000"/>
          <w:sz w:val="24"/>
          <w:szCs w:val="24"/>
        </w:rPr>
        <w:t>观，学生中心的教学观。</w:t>
      </w:r>
    </w:p>
    <w:p w14:paraId="7D2BD45C"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（五）建构主义的学习理论</w:t>
      </w:r>
    </w:p>
    <w:p w14:paraId="157ECF6D"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建构主义的思想渊源与理论取向；建构主义学习理论的基本观点：知识观、学生观、教学观；认知建构主义学习理论与应用；社会建构主义学习理论与应用。</w:t>
      </w:r>
    </w:p>
    <w:p w14:paraId="3CE841C5"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四、学习动机</w:t>
      </w:r>
    </w:p>
    <w:p w14:paraId="352FECBF"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Pr>
          <w:rFonts w:ascii="仿宋" w:eastAsia="仿宋" w:hAnsi="仿宋" w:cs="仿宋" w:hint="eastAsia"/>
          <w:color w:val="000000"/>
          <w:sz w:val="24"/>
        </w:rPr>
        <w:t>（一）</w:t>
      </w:r>
      <w:r w:rsidRPr="00CF048D">
        <w:rPr>
          <w:rFonts w:ascii="仿宋" w:eastAsia="仿宋" w:hAnsi="仿宋" w:cs="仿宋" w:hint="eastAsia"/>
          <w:color w:val="000000"/>
          <w:sz w:val="24"/>
        </w:rPr>
        <w:t>学习动机的实质及作用</w:t>
      </w:r>
    </w:p>
    <w:p w14:paraId="0A9A2E7C"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学习动机的内涵、学习动机的分类；学习动机的作用。</w:t>
      </w:r>
    </w:p>
    <w:p w14:paraId="57F60F61"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Pr>
          <w:rFonts w:ascii="仿宋" w:eastAsia="仿宋" w:hAnsi="仿宋" w:cs="仿宋" w:hint="eastAsia"/>
          <w:color w:val="000000"/>
          <w:sz w:val="24"/>
        </w:rPr>
        <w:t>（二）</w:t>
      </w:r>
      <w:r w:rsidRPr="00CF048D">
        <w:rPr>
          <w:rFonts w:ascii="仿宋" w:eastAsia="仿宋" w:hAnsi="仿宋" w:cs="仿宋" w:hint="eastAsia"/>
          <w:color w:val="000000"/>
          <w:sz w:val="24"/>
        </w:rPr>
        <w:t>学习动机的主要理论</w:t>
      </w:r>
    </w:p>
    <w:p w14:paraId="15B8EF42"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学习动机的强化理论；学习动机的需要层次理论；学习动机的认知理论：期望</w:t>
      </w:r>
      <w:proofErr w:type="gramStart"/>
      <w:r w:rsidRPr="00CF048D">
        <w:rPr>
          <w:rFonts w:ascii="仿宋" w:eastAsia="仿宋" w:hAnsi="仿宋" w:cs="仿宋" w:hint="eastAsia"/>
          <w:color w:val="000000"/>
          <w:sz w:val="24"/>
        </w:rPr>
        <w:t>一</w:t>
      </w:r>
      <w:proofErr w:type="gramEnd"/>
      <w:r w:rsidRPr="00CF048D">
        <w:rPr>
          <w:rFonts w:ascii="仿宋" w:eastAsia="仿宋" w:hAnsi="仿宋" w:cs="仿宋" w:hint="eastAsia"/>
          <w:color w:val="000000"/>
          <w:sz w:val="24"/>
        </w:rPr>
        <w:t>价值理论；成败归因理论；自我效能感理论；自我价值理论。</w:t>
      </w:r>
    </w:p>
    <w:p w14:paraId="72BF637B"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Pr>
          <w:rFonts w:ascii="仿宋" w:eastAsia="仿宋" w:hAnsi="仿宋" w:cs="仿宋" w:hint="eastAsia"/>
          <w:color w:val="000000"/>
          <w:sz w:val="24"/>
        </w:rPr>
        <w:t>（三）</w:t>
      </w:r>
      <w:r w:rsidRPr="00CF048D">
        <w:rPr>
          <w:rFonts w:ascii="仿宋" w:eastAsia="仿宋" w:hAnsi="仿宋" w:cs="仿宋" w:hint="eastAsia"/>
          <w:color w:val="000000"/>
          <w:sz w:val="24"/>
        </w:rPr>
        <w:t>学习动机的培养与激发</w:t>
      </w:r>
    </w:p>
    <w:p w14:paraId="335861D7" w14:textId="77777777" w:rsidR="006425EF" w:rsidRPr="00CF048D" w:rsidRDefault="006425EF" w:rsidP="006425EF">
      <w:pPr>
        <w:snapToGrid w:val="0"/>
        <w:spacing w:line="300" w:lineRule="auto"/>
        <w:rPr>
          <w:rFonts w:ascii="仿宋" w:eastAsia="仿宋" w:hAnsi="仿宋" w:cs="仿宋"/>
          <w:b/>
          <w:bCs/>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五、知识的学习</w:t>
      </w:r>
    </w:p>
    <w:p w14:paraId="60AE4E32"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（一）知识及知识获得的机制</w:t>
      </w:r>
    </w:p>
    <w:p w14:paraId="19FAACE2"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知识含义及其类型；知识获得的机制：陈述性知识获得的机制；程序性知识获得的机制。</w:t>
      </w:r>
    </w:p>
    <w:p w14:paraId="40C70FFA"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（二）知识的理解</w:t>
      </w:r>
    </w:p>
    <w:p w14:paraId="2FBCB44D"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知识理解的类型；知识理解的过程；影响知识理解的因素。</w:t>
      </w:r>
    </w:p>
    <w:p w14:paraId="755DB693"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（三）知识的整合与应用</w:t>
      </w:r>
    </w:p>
    <w:p w14:paraId="273225FB"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知识的整合：记忆及其种类；遗忘的特点与原因；促进知识整合的措施；知</w:t>
      </w:r>
      <w:r w:rsidRPr="00CF048D">
        <w:rPr>
          <w:rFonts w:ascii="仿宋" w:eastAsia="仿宋" w:hAnsi="仿宋" w:cs="仿宋" w:hint="eastAsia"/>
          <w:color w:val="000000"/>
          <w:sz w:val="24"/>
        </w:rPr>
        <w:lastRenderedPageBreak/>
        <w:t>识的应用与迁移：知识应用的形式；知识迁移的种类与理论；促进知识应用与迁移的措施。</w:t>
      </w:r>
    </w:p>
    <w:p w14:paraId="49E7DC55"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 xml:space="preserve">　六、技能的形成</w:t>
      </w:r>
    </w:p>
    <w:p w14:paraId="5EFC9406"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（一）技能及其作用</w:t>
      </w:r>
    </w:p>
    <w:p w14:paraId="1AC7A0A5"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技能及其特点；技能的类型；技能的作用。</w:t>
      </w:r>
    </w:p>
    <w:p w14:paraId="776A9415"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（二）心智技能的形成与培养</w:t>
      </w:r>
    </w:p>
    <w:p w14:paraId="4EBFE808"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心智技能的原型模拟；心智技能的形成过程；心智技能的培养方法。</w:t>
      </w:r>
    </w:p>
    <w:p w14:paraId="3335653B"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（三）操作技能的形成与训练</w:t>
      </w:r>
    </w:p>
    <w:p w14:paraId="2279589C"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操作技能的主要类型；操作技能的形成过程；操作技能的训练要求。</w:t>
      </w:r>
    </w:p>
    <w:p w14:paraId="244919C9" w14:textId="77777777" w:rsidR="006425EF" w:rsidRPr="00CF048D" w:rsidRDefault="006425EF" w:rsidP="006425EF">
      <w:pPr>
        <w:snapToGrid w:val="0"/>
        <w:spacing w:line="300" w:lineRule="auto"/>
        <w:ind w:firstLine="570"/>
        <w:rPr>
          <w:rFonts w:ascii="仿宋" w:eastAsia="仿宋" w:hAnsi="仿宋" w:cs="仿宋"/>
          <w:b/>
          <w:bCs/>
          <w:color w:val="000000"/>
          <w:sz w:val="24"/>
        </w:rPr>
      </w:pPr>
      <w:r w:rsidRPr="00CF048D">
        <w:rPr>
          <w:rFonts w:ascii="仿宋" w:eastAsia="仿宋" w:hAnsi="仿宋" w:cs="仿宋" w:hint="eastAsia"/>
          <w:b/>
          <w:bCs/>
          <w:color w:val="000000"/>
          <w:sz w:val="24"/>
        </w:rPr>
        <w:t>七、学习策略及其教学</w:t>
      </w:r>
    </w:p>
    <w:p w14:paraId="236F07F1"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（一）学习策略的性质与类型</w:t>
      </w:r>
    </w:p>
    <w:p w14:paraId="75906CCF"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学习策略的概念；学习策略的结构。</w:t>
      </w:r>
    </w:p>
    <w:p w14:paraId="40AB2D3F"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（二）认知策略及其教学</w:t>
      </w:r>
    </w:p>
    <w:p w14:paraId="01F3A108"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注意策略；精细加工策略；复述策略；编码与组织策略。</w:t>
      </w:r>
    </w:p>
    <w:p w14:paraId="7A756CE5"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（三）元认知策略及其教学</w:t>
      </w:r>
    </w:p>
    <w:p w14:paraId="05DF87DB"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元认知及其作用；元认知策略。</w:t>
      </w:r>
    </w:p>
    <w:p w14:paraId="6B6B8DEF"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（四）资源管理策略及其教学</w:t>
      </w:r>
    </w:p>
    <w:p w14:paraId="1830FE91"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时间管理策略；</w:t>
      </w:r>
      <w:proofErr w:type="gramStart"/>
      <w:r w:rsidRPr="00CF048D">
        <w:rPr>
          <w:rFonts w:ascii="仿宋" w:eastAsia="仿宋" w:hAnsi="仿宋" w:cs="仿宋" w:hint="eastAsia"/>
          <w:color w:val="000000"/>
          <w:sz w:val="24"/>
        </w:rPr>
        <w:t>努力管理</w:t>
      </w:r>
      <w:proofErr w:type="gramEnd"/>
      <w:r w:rsidRPr="00CF048D">
        <w:rPr>
          <w:rFonts w:ascii="仿宋" w:eastAsia="仿宋" w:hAnsi="仿宋" w:cs="仿宋" w:hint="eastAsia"/>
          <w:color w:val="000000"/>
          <w:sz w:val="24"/>
        </w:rPr>
        <w:t>策略；学业求助策略</w:t>
      </w:r>
    </w:p>
    <w:p w14:paraId="2AA2B427"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w:t>
      </w:r>
      <w:r w:rsidRPr="00CF048D">
        <w:rPr>
          <w:rFonts w:ascii="仿宋" w:eastAsia="仿宋" w:hAnsi="仿宋" w:cs="仿宋" w:hint="eastAsia"/>
          <w:b/>
          <w:bCs/>
          <w:color w:val="000000"/>
          <w:sz w:val="24"/>
        </w:rPr>
        <w:t>八、问题解决能力与创造性的培养</w:t>
      </w:r>
    </w:p>
    <w:p w14:paraId="3EE60DD7"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（一）有关能力的基本理论</w:t>
      </w:r>
    </w:p>
    <w:p w14:paraId="1AADCA7F" w14:textId="77777777" w:rsidR="006425EF" w:rsidRPr="00CF048D" w:rsidRDefault="006425EF" w:rsidP="006425EF">
      <w:pPr>
        <w:snapToGrid w:val="0"/>
        <w:spacing w:line="300" w:lineRule="auto"/>
        <w:ind w:firstLineChars="200" w:firstLine="480"/>
        <w:rPr>
          <w:rFonts w:ascii="仿宋" w:eastAsia="仿宋" w:hAnsi="仿宋" w:cs="仿宋"/>
          <w:color w:val="000000"/>
          <w:sz w:val="24"/>
        </w:rPr>
      </w:pPr>
      <w:r w:rsidRPr="00CF048D">
        <w:rPr>
          <w:rFonts w:ascii="仿宋" w:eastAsia="仿宋" w:hAnsi="仿宋" w:cs="仿宋" w:hint="eastAsia"/>
          <w:color w:val="000000"/>
          <w:sz w:val="24"/>
        </w:rPr>
        <w:t>传统智力理论：</w:t>
      </w:r>
      <w:proofErr w:type="gramStart"/>
      <w:r w:rsidRPr="00CF048D">
        <w:rPr>
          <w:rFonts w:ascii="仿宋" w:eastAsia="仿宋" w:hAnsi="仿宋" w:cs="仿宋" w:hint="eastAsia"/>
          <w:color w:val="000000"/>
          <w:sz w:val="24"/>
        </w:rPr>
        <w:t>二因素</w:t>
      </w:r>
      <w:proofErr w:type="gramEnd"/>
      <w:r w:rsidRPr="00CF048D">
        <w:rPr>
          <w:rFonts w:ascii="仿宋" w:eastAsia="仿宋" w:hAnsi="仿宋" w:cs="仿宋" w:hint="eastAsia"/>
          <w:color w:val="000000"/>
          <w:sz w:val="24"/>
        </w:rPr>
        <w:t>理论，</w:t>
      </w:r>
      <w:proofErr w:type="gramStart"/>
      <w:r w:rsidRPr="00CF048D">
        <w:rPr>
          <w:rFonts w:ascii="仿宋" w:eastAsia="仿宋" w:hAnsi="仿宋" w:cs="仿宋" w:hint="eastAsia"/>
          <w:color w:val="000000"/>
          <w:sz w:val="24"/>
        </w:rPr>
        <w:t>群因素论</w:t>
      </w:r>
      <w:proofErr w:type="gramEnd"/>
      <w:r w:rsidRPr="00CF048D">
        <w:rPr>
          <w:rFonts w:ascii="仿宋" w:eastAsia="仿宋" w:hAnsi="仿宋" w:cs="仿宋" w:hint="eastAsia"/>
          <w:color w:val="000000"/>
          <w:sz w:val="24"/>
        </w:rPr>
        <w:t>，流体智力与晶体智力理论，智力结构理论；加登纳的多元智力理论；斯滕伯格的成功智力理论。</w:t>
      </w:r>
    </w:p>
    <w:p w14:paraId="183E385D"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（二）问题解决的实质与过程</w:t>
      </w:r>
    </w:p>
    <w:p w14:paraId="2605138A"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问题解决的内涵；问题解决的心理过程。</w:t>
      </w:r>
    </w:p>
    <w:p w14:paraId="2BCB611D"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（三）问题解决能力的培养</w:t>
      </w:r>
    </w:p>
    <w:p w14:paraId="3459500E"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影响问题解决的因素：知识经验、个体的智能与动机、问题情景与表征方式、思维定势与功能固着、原型启发与酝酿效应；有效问题解决者的特征；问题解决能力的培养措施。</w:t>
      </w:r>
    </w:p>
    <w:p w14:paraId="6160FD9A" w14:textId="77777777" w:rsidR="006425EF" w:rsidRPr="00CF048D" w:rsidRDefault="006425EF" w:rsidP="006425EF">
      <w:pPr>
        <w:snapToGrid w:val="0"/>
        <w:spacing w:line="300" w:lineRule="auto"/>
        <w:ind w:firstLine="570"/>
        <w:rPr>
          <w:rFonts w:ascii="仿宋" w:eastAsia="仿宋" w:hAnsi="仿宋" w:cs="仿宋"/>
          <w:color w:val="000000"/>
          <w:sz w:val="24"/>
        </w:rPr>
      </w:pPr>
      <w:r w:rsidRPr="00CF048D">
        <w:rPr>
          <w:rFonts w:ascii="仿宋" w:eastAsia="仿宋" w:hAnsi="仿宋" w:cs="仿宋" w:hint="eastAsia"/>
          <w:color w:val="000000"/>
          <w:sz w:val="24"/>
        </w:rPr>
        <w:t>（四）创造性及其培养</w:t>
      </w:r>
    </w:p>
    <w:p w14:paraId="60EDF8F3"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创造性的内涵；创造性的心理结构；创造性的培养措施。</w:t>
      </w:r>
    </w:p>
    <w:p w14:paraId="247473B9" w14:textId="77777777" w:rsidR="006425EF" w:rsidRPr="00CF048D" w:rsidRDefault="006425EF" w:rsidP="006425EF">
      <w:pPr>
        <w:snapToGrid w:val="0"/>
        <w:spacing w:line="300" w:lineRule="auto"/>
        <w:ind w:firstLine="570"/>
        <w:rPr>
          <w:rFonts w:ascii="仿宋" w:eastAsia="仿宋" w:hAnsi="仿宋" w:cs="仿宋"/>
          <w:b/>
          <w:bCs/>
          <w:color w:val="000000"/>
          <w:sz w:val="24"/>
        </w:rPr>
      </w:pPr>
      <w:r w:rsidRPr="00CF048D">
        <w:rPr>
          <w:rFonts w:ascii="仿宋" w:eastAsia="仿宋" w:hAnsi="仿宋" w:cs="仿宋" w:hint="eastAsia"/>
          <w:b/>
          <w:bCs/>
          <w:color w:val="000000"/>
          <w:sz w:val="24"/>
        </w:rPr>
        <w:t>九、社会规范学习与品德发展</w:t>
      </w:r>
    </w:p>
    <w:p w14:paraId="228833D6" w14:textId="77777777" w:rsidR="006425EF" w:rsidRPr="00CF048D" w:rsidRDefault="006425EF" w:rsidP="006425EF">
      <w:pPr>
        <w:snapToGrid w:val="0"/>
        <w:spacing w:line="300" w:lineRule="auto"/>
        <w:ind w:firstLineChars="200" w:firstLine="480"/>
        <w:rPr>
          <w:rFonts w:ascii="仿宋" w:eastAsia="仿宋" w:hAnsi="仿宋" w:cs="仿宋"/>
          <w:color w:val="000000"/>
          <w:sz w:val="24"/>
        </w:rPr>
      </w:pPr>
      <w:r w:rsidRPr="00CF048D">
        <w:rPr>
          <w:rFonts w:ascii="仿宋" w:eastAsia="仿宋" w:hAnsi="仿宋" w:cs="仿宋" w:hint="eastAsia"/>
          <w:color w:val="000000"/>
          <w:sz w:val="24"/>
        </w:rPr>
        <w:t>（一）社会规范学习与品德发展的实质</w:t>
      </w:r>
    </w:p>
    <w:p w14:paraId="5E3951FC"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社会规范学习的含义与特点；品德发展的实质。</w:t>
      </w:r>
    </w:p>
    <w:p w14:paraId="580B280E"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（二）社会规范学习的心理过程</w:t>
      </w:r>
    </w:p>
    <w:p w14:paraId="3F0C966D" w14:textId="77777777" w:rsidR="006425EF" w:rsidRPr="00CF048D" w:rsidRDefault="006425EF" w:rsidP="006425EF">
      <w:pPr>
        <w:snapToGrid w:val="0"/>
        <w:spacing w:line="300" w:lineRule="auto"/>
        <w:ind w:firstLine="420"/>
        <w:rPr>
          <w:rFonts w:ascii="仿宋" w:eastAsia="仿宋" w:hAnsi="仿宋" w:cs="仿宋"/>
          <w:color w:val="000000"/>
          <w:sz w:val="24"/>
        </w:rPr>
      </w:pPr>
      <w:r w:rsidRPr="00CF048D">
        <w:rPr>
          <w:rFonts w:ascii="仿宋" w:eastAsia="仿宋" w:hAnsi="仿宋" w:cs="仿宋" w:hint="eastAsia"/>
          <w:color w:val="000000"/>
          <w:sz w:val="24"/>
        </w:rPr>
        <w:t>规范学习的心理过程：遵从、认同、内化。</w:t>
      </w:r>
    </w:p>
    <w:p w14:paraId="60F3984E"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（三）品德的形成过程与培养</w:t>
      </w:r>
    </w:p>
    <w:p w14:paraId="7C26D7D3"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lastRenderedPageBreak/>
        <w:t xml:space="preserve">　　影响品德形成的因素；道德认知的形成与培养；道德情感的形成与培养；道德行为的形成与培养。</w:t>
      </w:r>
    </w:p>
    <w:p w14:paraId="7932C4A4" w14:textId="77777777" w:rsidR="006425EF" w:rsidRPr="00CF048D" w:rsidRDefault="006425EF" w:rsidP="006425EF">
      <w:pPr>
        <w:snapToGrid w:val="0"/>
        <w:spacing w:line="300" w:lineRule="auto"/>
        <w:rPr>
          <w:rFonts w:ascii="仿宋" w:eastAsia="仿宋" w:hAnsi="仿宋" w:cs="仿宋"/>
          <w:color w:val="000000"/>
          <w:sz w:val="24"/>
        </w:rPr>
      </w:pPr>
      <w:r w:rsidRPr="00CF048D">
        <w:rPr>
          <w:rFonts w:ascii="仿宋" w:eastAsia="仿宋" w:hAnsi="仿宋" w:cs="仿宋" w:hint="eastAsia"/>
          <w:color w:val="000000"/>
          <w:sz w:val="24"/>
        </w:rPr>
        <w:t xml:space="preserve">　　（四）品德不良的矫正</w:t>
      </w:r>
    </w:p>
    <w:p w14:paraId="2BAEC5AF" w14:textId="77777777" w:rsidR="006425EF" w:rsidRPr="00CF048D" w:rsidRDefault="006425EF" w:rsidP="006425EF">
      <w:pPr>
        <w:snapToGrid w:val="0"/>
        <w:spacing w:line="300" w:lineRule="auto"/>
        <w:ind w:firstLine="570"/>
        <w:rPr>
          <w:rFonts w:ascii="仿宋" w:eastAsia="仿宋" w:hAnsi="仿宋" w:cs="仿宋"/>
          <w:b/>
          <w:bCs/>
          <w:color w:val="000000"/>
          <w:sz w:val="24"/>
        </w:rPr>
      </w:pPr>
      <w:r w:rsidRPr="00CF048D">
        <w:rPr>
          <w:rFonts w:ascii="仿宋" w:eastAsia="仿宋" w:hAnsi="仿宋" w:cs="仿宋" w:hint="eastAsia"/>
          <w:color w:val="000000"/>
          <w:sz w:val="24"/>
        </w:rPr>
        <w:t>品德不良的含义与类型；品德不良的成因分析；品德不良的纠正与教育。</w:t>
      </w:r>
    </w:p>
    <w:p w14:paraId="6AE29906" w14:textId="77777777" w:rsidR="006425EF" w:rsidRPr="00CF048D" w:rsidRDefault="006425EF" w:rsidP="006425EF">
      <w:pPr>
        <w:snapToGrid w:val="0"/>
        <w:spacing w:line="300" w:lineRule="auto"/>
        <w:ind w:firstLine="570"/>
        <w:rPr>
          <w:rFonts w:ascii="仿宋" w:eastAsia="仿宋" w:hAnsi="仿宋" w:cs="仿宋"/>
          <w:b/>
          <w:bCs/>
          <w:color w:val="000000"/>
          <w:sz w:val="24"/>
        </w:rPr>
      </w:pPr>
      <w:r w:rsidRPr="00CF048D">
        <w:rPr>
          <w:rFonts w:ascii="仿宋" w:eastAsia="仿宋" w:hAnsi="仿宋" w:cs="仿宋" w:hint="eastAsia"/>
          <w:b/>
          <w:bCs/>
          <w:sz w:val="24"/>
        </w:rPr>
        <w:t>十、心理健康及其教育</w:t>
      </w:r>
    </w:p>
    <w:p w14:paraId="12155BD7" w14:textId="77777777" w:rsidR="006425EF" w:rsidRPr="00CF048D" w:rsidRDefault="006425EF" w:rsidP="006425EF">
      <w:pPr>
        <w:widowControl/>
        <w:shd w:val="clear" w:color="auto" w:fill="FFFFFF"/>
        <w:tabs>
          <w:tab w:val="left" w:pos="900"/>
        </w:tabs>
        <w:snapToGrid w:val="0"/>
        <w:spacing w:line="300" w:lineRule="auto"/>
        <w:jc w:val="left"/>
        <w:rPr>
          <w:rFonts w:ascii="仿宋" w:eastAsia="仿宋" w:hAnsi="仿宋" w:cs="仿宋"/>
          <w:sz w:val="24"/>
        </w:rPr>
      </w:pPr>
      <w:r w:rsidRPr="00CF048D">
        <w:rPr>
          <w:rFonts w:ascii="仿宋" w:eastAsia="仿宋" w:hAnsi="仿宋" w:cs="仿宋" w:hint="eastAsia"/>
          <w:sz w:val="24"/>
        </w:rPr>
        <w:t xml:space="preserve">　　（一）心理健康的内涵</w:t>
      </w:r>
    </w:p>
    <w:p w14:paraId="587106DE" w14:textId="77777777" w:rsidR="006425EF" w:rsidRPr="00CF048D" w:rsidRDefault="006425EF" w:rsidP="006425EF">
      <w:pPr>
        <w:widowControl/>
        <w:shd w:val="clear" w:color="auto" w:fill="FFFFFF"/>
        <w:tabs>
          <w:tab w:val="left" w:pos="900"/>
        </w:tabs>
        <w:snapToGrid w:val="0"/>
        <w:spacing w:line="300" w:lineRule="auto"/>
        <w:ind w:firstLine="570"/>
        <w:jc w:val="left"/>
        <w:rPr>
          <w:rFonts w:ascii="仿宋" w:eastAsia="仿宋" w:hAnsi="仿宋" w:cs="仿宋"/>
          <w:sz w:val="24"/>
        </w:rPr>
      </w:pPr>
      <w:r w:rsidRPr="00CF048D">
        <w:rPr>
          <w:rFonts w:ascii="仿宋" w:eastAsia="仿宋" w:hAnsi="仿宋" w:cs="仿宋" w:hint="eastAsia"/>
          <w:sz w:val="24"/>
        </w:rPr>
        <w:t>心理健康的实质、标准；中小学生常见心理健康问题。</w:t>
      </w:r>
    </w:p>
    <w:p w14:paraId="03216298" w14:textId="77777777" w:rsidR="006425EF" w:rsidRPr="00CF048D" w:rsidRDefault="006425EF" w:rsidP="006425EF">
      <w:pPr>
        <w:widowControl/>
        <w:shd w:val="clear" w:color="auto" w:fill="FFFFFF"/>
        <w:tabs>
          <w:tab w:val="left" w:pos="900"/>
        </w:tabs>
        <w:snapToGrid w:val="0"/>
        <w:spacing w:line="300" w:lineRule="auto"/>
        <w:ind w:firstLine="570"/>
        <w:jc w:val="left"/>
        <w:rPr>
          <w:rFonts w:ascii="仿宋" w:eastAsia="仿宋" w:hAnsi="仿宋" w:cs="仿宋"/>
          <w:sz w:val="24"/>
        </w:rPr>
      </w:pPr>
      <w:r w:rsidRPr="00CF048D">
        <w:rPr>
          <w:rFonts w:ascii="仿宋" w:eastAsia="仿宋" w:hAnsi="仿宋" w:cs="仿宋" w:hint="eastAsia"/>
          <w:sz w:val="24"/>
        </w:rPr>
        <w:t>（二）心理健康教育的目标与内容</w:t>
      </w:r>
    </w:p>
    <w:p w14:paraId="32D022EF" w14:textId="77777777" w:rsidR="006425EF" w:rsidRPr="00CF048D"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sidRPr="00CF048D">
        <w:rPr>
          <w:rFonts w:ascii="仿宋" w:eastAsia="仿宋" w:hAnsi="仿宋" w:cs="仿宋" w:hint="eastAsia"/>
          <w:color w:val="000000"/>
          <w:sz w:val="24"/>
        </w:rPr>
        <w:t xml:space="preserve">　　心理健康教育的目标；心理健康教育的内容。</w:t>
      </w:r>
    </w:p>
    <w:p w14:paraId="75D8E9C3" w14:textId="77777777" w:rsidR="006425EF" w:rsidRPr="00CF048D"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sidRPr="00CF048D">
        <w:rPr>
          <w:rFonts w:ascii="仿宋" w:eastAsia="仿宋" w:hAnsi="仿宋" w:cs="仿宋" w:hint="eastAsia"/>
          <w:color w:val="000000"/>
          <w:sz w:val="24"/>
        </w:rPr>
        <w:t xml:space="preserve">　　（三）心理健康教育的途径</w:t>
      </w:r>
    </w:p>
    <w:p w14:paraId="1D8CE4DD" w14:textId="77777777" w:rsidR="006425EF" w:rsidRPr="00CF048D" w:rsidRDefault="006425EF" w:rsidP="006425EF">
      <w:pPr>
        <w:widowControl/>
        <w:shd w:val="clear" w:color="auto" w:fill="FFFFFF"/>
        <w:tabs>
          <w:tab w:val="left" w:pos="900"/>
        </w:tabs>
        <w:snapToGrid w:val="0"/>
        <w:spacing w:line="300" w:lineRule="auto"/>
        <w:ind w:firstLineChars="200" w:firstLine="480"/>
        <w:jc w:val="left"/>
        <w:rPr>
          <w:rFonts w:ascii="仿宋" w:eastAsia="仿宋" w:hAnsi="仿宋" w:cs="仿宋"/>
          <w:color w:val="000000"/>
          <w:sz w:val="24"/>
        </w:rPr>
      </w:pPr>
      <w:r w:rsidRPr="00CF048D">
        <w:rPr>
          <w:rFonts w:ascii="仿宋" w:eastAsia="仿宋" w:hAnsi="仿宋" w:cs="仿宋" w:hint="eastAsia"/>
          <w:color w:val="000000"/>
          <w:sz w:val="24"/>
        </w:rPr>
        <w:t>心理健康教育的途径：专题训练；咨询与辅导；学科渗透。</w:t>
      </w:r>
    </w:p>
    <w:p w14:paraId="4134B20D" w14:textId="77777777" w:rsidR="006425EF" w:rsidRPr="00E06DAD" w:rsidRDefault="006425EF" w:rsidP="006425EF">
      <w:pPr>
        <w:pStyle w:val="a3"/>
        <w:snapToGrid w:val="0"/>
        <w:spacing w:line="300" w:lineRule="auto"/>
        <w:ind w:leftChars="171" w:left="359" w:firstLineChars="100" w:firstLine="240"/>
        <w:rPr>
          <w:rFonts w:ascii="新宋体" w:eastAsia="新宋体" w:hAnsi="新宋体"/>
          <w:sz w:val="24"/>
        </w:rPr>
      </w:pPr>
    </w:p>
    <w:p w14:paraId="1D9F664E" w14:textId="77777777" w:rsidR="006425EF" w:rsidRDefault="006425EF" w:rsidP="006425EF">
      <w:pPr>
        <w:snapToGrid w:val="0"/>
        <w:spacing w:line="300" w:lineRule="auto"/>
        <w:rPr>
          <w:rFonts w:eastAsia="黑体"/>
          <w:sz w:val="24"/>
        </w:rPr>
      </w:pPr>
      <w:r>
        <w:rPr>
          <w:rFonts w:eastAsia="黑体" w:hint="eastAsia"/>
          <w:sz w:val="24"/>
        </w:rPr>
        <w:t>主要参考教材</w:t>
      </w:r>
      <w:r>
        <w:rPr>
          <w:rFonts w:eastAsia="黑体"/>
          <w:sz w:val="24"/>
        </w:rPr>
        <w:t>：</w:t>
      </w:r>
    </w:p>
    <w:p w14:paraId="0724800D" w14:textId="77777777" w:rsidR="006425EF" w:rsidRPr="00FD6F49"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Pr>
          <w:rFonts w:ascii="仿宋" w:eastAsia="仿宋" w:hAnsi="仿宋" w:cs="仿宋" w:hint="eastAsia"/>
          <w:color w:val="000000"/>
          <w:sz w:val="24"/>
        </w:rPr>
        <w:t>庞国彬,靳涌韬主编,《教育学》，</w:t>
      </w:r>
      <w:r>
        <w:rPr>
          <w:rFonts w:hint="eastAsia"/>
          <w:szCs w:val="21"/>
        </w:rPr>
        <w:t>东北</w:t>
      </w:r>
      <w:r>
        <w:rPr>
          <w:szCs w:val="21"/>
        </w:rPr>
        <w:t>师范大学出版社</w:t>
      </w:r>
      <w:r>
        <w:rPr>
          <w:szCs w:val="21"/>
        </w:rPr>
        <w:t>2011</w:t>
      </w:r>
      <w:r>
        <w:rPr>
          <w:rFonts w:hint="eastAsia"/>
          <w:szCs w:val="21"/>
        </w:rPr>
        <w:t>年。</w:t>
      </w:r>
    </w:p>
    <w:p w14:paraId="1E5131AA" w14:textId="77777777" w:rsidR="006425EF" w:rsidRPr="00A8131B" w:rsidRDefault="006425EF" w:rsidP="006425EF">
      <w:pPr>
        <w:snapToGrid w:val="0"/>
        <w:spacing w:line="300" w:lineRule="auto"/>
        <w:rPr>
          <w:rFonts w:ascii="仿宋" w:eastAsia="仿宋" w:hAnsi="仿宋" w:cs="仿宋"/>
          <w:color w:val="000000"/>
          <w:sz w:val="24"/>
        </w:rPr>
      </w:pPr>
      <w:r w:rsidRPr="00A8131B">
        <w:rPr>
          <w:rFonts w:ascii="仿宋" w:eastAsia="仿宋" w:hAnsi="仿宋" w:cs="仿宋" w:hint="eastAsia"/>
          <w:color w:val="000000"/>
          <w:sz w:val="24"/>
        </w:rPr>
        <w:t>王道俊、郭文安主编</w:t>
      </w:r>
      <w:r>
        <w:rPr>
          <w:rFonts w:ascii="仿宋" w:eastAsia="仿宋" w:hAnsi="仿宋" w:cs="仿宋" w:hint="eastAsia"/>
          <w:color w:val="000000"/>
          <w:sz w:val="24"/>
        </w:rPr>
        <w:t>，</w:t>
      </w:r>
      <w:r w:rsidRPr="00A8131B">
        <w:rPr>
          <w:rFonts w:ascii="仿宋" w:eastAsia="仿宋" w:hAnsi="仿宋" w:cs="仿宋" w:hint="eastAsia"/>
          <w:color w:val="000000"/>
          <w:sz w:val="24"/>
        </w:rPr>
        <w:t>《教育学》，人民教育出版社2009年。</w:t>
      </w:r>
    </w:p>
    <w:p w14:paraId="2BEB106A" w14:textId="77777777" w:rsidR="006425EF"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Pr>
          <w:rFonts w:ascii="仿宋" w:eastAsia="仿宋" w:hAnsi="仿宋" w:cs="仿宋" w:hint="eastAsia"/>
          <w:color w:val="000000"/>
          <w:sz w:val="24"/>
        </w:rPr>
        <w:t>柳海民主编，《教育学原理》，</w:t>
      </w:r>
      <w:r w:rsidRPr="00FD6F49">
        <w:rPr>
          <w:rFonts w:ascii="仿宋" w:eastAsia="仿宋" w:hAnsi="仿宋" w:cs="仿宋" w:hint="eastAsia"/>
          <w:color w:val="000000"/>
          <w:sz w:val="24"/>
        </w:rPr>
        <w:t>高等教育出版社2011</w:t>
      </w:r>
      <w:r>
        <w:rPr>
          <w:rFonts w:ascii="仿宋" w:eastAsia="仿宋" w:hAnsi="仿宋" w:cs="仿宋" w:hint="eastAsia"/>
          <w:color w:val="000000"/>
          <w:sz w:val="24"/>
        </w:rPr>
        <w:t>年。</w:t>
      </w:r>
    </w:p>
    <w:p w14:paraId="73E17B2F" w14:textId="77777777" w:rsidR="006425EF" w:rsidRPr="00A8131B"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proofErr w:type="gramStart"/>
      <w:r w:rsidRPr="00A8131B">
        <w:rPr>
          <w:rFonts w:ascii="仿宋" w:eastAsia="仿宋" w:hAnsi="仿宋" w:cs="仿宋" w:hint="eastAsia"/>
          <w:color w:val="000000"/>
          <w:sz w:val="24"/>
        </w:rPr>
        <w:t>孙培青</w:t>
      </w:r>
      <w:proofErr w:type="gramEnd"/>
      <w:r w:rsidRPr="00A8131B">
        <w:rPr>
          <w:rFonts w:ascii="仿宋" w:eastAsia="仿宋" w:hAnsi="仿宋" w:cs="仿宋" w:hint="eastAsia"/>
          <w:color w:val="000000"/>
          <w:sz w:val="24"/>
        </w:rPr>
        <w:t>主编</w:t>
      </w:r>
      <w:r>
        <w:rPr>
          <w:rFonts w:ascii="仿宋" w:eastAsia="仿宋" w:hAnsi="仿宋" w:cs="仿宋" w:hint="eastAsia"/>
          <w:color w:val="000000"/>
          <w:sz w:val="24"/>
        </w:rPr>
        <w:t>，</w:t>
      </w:r>
      <w:r w:rsidRPr="00A8131B">
        <w:rPr>
          <w:rFonts w:ascii="仿宋" w:eastAsia="仿宋" w:hAnsi="仿宋" w:cs="仿宋" w:hint="eastAsia"/>
          <w:color w:val="000000"/>
          <w:sz w:val="24"/>
        </w:rPr>
        <w:t>《中国教育史》，华东师范大学出版社2009年</w:t>
      </w:r>
      <w:r>
        <w:rPr>
          <w:rFonts w:ascii="仿宋" w:eastAsia="仿宋" w:hAnsi="仿宋" w:cs="仿宋" w:hint="eastAsia"/>
          <w:color w:val="000000"/>
          <w:sz w:val="24"/>
        </w:rPr>
        <w:t>。</w:t>
      </w:r>
    </w:p>
    <w:p w14:paraId="2C3FC19F" w14:textId="77777777" w:rsidR="006425EF" w:rsidRPr="00A8131B"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sidRPr="00A8131B">
        <w:rPr>
          <w:rFonts w:ascii="仿宋" w:eastAsia="仿宋" w:hAnsi="仿宋" w:cs="仿宋" w:hint="eastAsia"/>
          <w:color w:val="000000"/>
          <w:sz w:val="24"/>
        </w:rPr>
        <w:t>王炳照等著</w:t>
      </w:r>
      <w:r>
        <w:rPr>
          <w:rFonts w:ascii="仿宋" w:eastAsia="仿宋" w:hAnsi="仿宋" w:cs="仿宋" w:hint="eastAsia"/>
          <w:color w:val="000000"/>
          <w:sz w:val="24"/>
        </w:rPr>
        <w:t>，</w:t>
      </w:r>
      <w:r w:rsidRPr="00A8131B">
        <w:rPr>
          <w:rFonts w:ascii="仿宋" w:eastAsia="仿宋" w:hAnsi="仿宋" w:cs="仿宋" w:hint="eastAsia"/>
          <w:color w:val="000000"/>
          <w:sz w:val="24"/>
        </w:rPr>
        <w:t>《简明中国教育史》，北京师范大学出版社2007年</w:t>
      </w:r>
      <w:r>
        <w:rPr>
          <w:rFonts w:ascii="仿宋" w:eastAsia="仿宋" w:hAnsi="仿宋" w:cs="仿宋"/>
          <w:color w:val="000000"/>
          <w:sz w:val="24"/>
        </w:rPr>
        <w:t>。</w:t>
      </w:r>
    </w:p>
    <w:p w14:paraId="24F3BADE" w14:textId="77777777" w:rsidR="006425EF"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sidRPr="00FD6F49">
        <w:rPr>
          <w:rFonts w:ascii="仿宋" w:eastAsia="仿宋" w:hAnsi="仿宋" w:cs="仿宋" w:hint="eastAsia"/>
          <w:color w:val="000000"/>
          <w:sz w:val="24"/>
        </w:rPr>
        <w:t>张斌贤主编，</w:t>
      </w:r>
      <w:proofErr w:type="gramStart"/>
      <w:r w:rsidRPr="00FD6F49">
        <w:rPr>
          <w:rFonts w:ascii="仿宋" w:eastAsia="仿宋" w:hAnsi="仿宋" w:cs="仿宋" w:hint="eastAsia"/>
          <w:color w:val="000000"/>
          <w:sz w:val="24"/>
        </w:rPr>
        <w:t>王晨副主编</w:t>
      </w:r>
      <w:proofErr w:type="gramEnd"/>
      <w:r>
        <w:rPr>
          <w:rFonts w:ascii="仿宋" w:eastAsia="仿宋" w:hAnsi="仿宋" w:cs="仿宋" w:hint="eastAsia"/>
          <w:color w:val="000000"/>
          <w:sz w:val="24"/>
        </w:rPr>
        <w:t>，</w:t>
      </w:r>
      <w:r w:rsidRPr="00FD6F49">
        <w:rPr>
          <w:rFonts w:ascii="仿宋" w:eastAsia="仿宋" w:hAnsi="仿宋" w:cs="仿宋" w:hint="eastAsia"/>
          <w:color w:val="000000"/>
          <w:sz w:val="24"/>
        </w:rPr>
        <w:t>《外国教育史》，教育科学出版社</w:t>
      </w:r>
      <w:r>
        <w:rPr>
          <w:rFonts w:ascii="仿宋" w:eastAsia="仿宋" w:hAnsi="仿宋" w:cs="仿宋" w:hint="eastAsia"/>
          <w:color w:val="000000"/>
          <w:sz w:val="24"/>
        </w:rPr>
        <w:t>2008</w:t>
      </w:r>
      <w:r w:rsidRPr="00FD6F49">
        <w:rPr>
          <w:rFonts w:ascii="仿宋" w:eastAsia="仿宋" w:hAnsi="仿宋" w:cs="仿宋" w:hint="eastAsia"/>
          <w:color w:val="000000"/>
          <w:sz w:val="24"/>
        </w:rPr>
        <w:t>年。</w:t>
      </w:r>
    </w:p>
    <w:p w14:paraId="3554A2C7" w14:textId="77777777" w:rsidR="006425EF" w:rsidRPr="00FD6F49"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proofErr w:type="gramStart"/>
      <w:r w:rsidRPr="00FD6F49">
        <w:rPr>
          <w:rFonts w:ascii="仿宋" w:eastAsia="仿宋" w:hAnsi="仿宋" w:cs="仿宋" w:hint="eastAsia"/>
          <w:color w:val="000000"/>
          <w:sz w:val="24"/>
        </w:rPr>
        <w:t>吴式颖</w:t>
      </w:r>
      <w:r>
        <w:rPr>
          <w:rFonts w:ascii="仿宋" w:eastAsia="仿宋" w:hAnsi="仿宋" w:cs="仿宋" w:hint="eastAsia"/>
          <w:color w:val="000000"/>
          <w:sz w:val="24"/>
        </w:rPr>
        <w:t>主编</w:t>
      </w:r>
      <w:proofErr w:type="gramEnd"/>
      <w:r>
        <w:rPr>
          <w:rFonts w:ascii="仿宋" w:eastAsia="仿宋" w:hAnsi="仿宋" w:cs="仿宋" w:hint="eastAsia"/>
          <w:color w:val="000000"/>
          <w:sz w:val="24"/>
        </w:rPr>
        <w:t>，《</w:t>
      </w:r>
      <w:r w:rsidRPr="00FD6F49">
        <w:rPr>
          <w:rFonts w:ascii="仿宋" w:eastAsia="仿宋" w:hAnsi="仿宋" w:cs="仿宋" w:hint="eastAsia"/>
          <w:color w:val="000000"/>
          <w:sz w:val="24"/>
        </w:rPr>
        <w:t>外国教育史教程</w:t>
      </w:r>
      <w:r>
        <w:rPr>
          <w:rFonts w:ascii="仿宋" w:eastAsia="仿宋" w:hAnsi="仿宋" w:cs="仿宋" w:hint="eastAsia"/>
          <w:color w:val="000000"/>
          <w:sz w:val="24"/>
        </w:rPr>
        <w:t>》，</w:t>
      </w:r>
      <w:r w:rsidRPr="00FD6F49">
        <w:rPr>
          <w:rFonts w:ascii="仿宋" w:eastAsia="仿宋" w:hAnsi="仿宋" w:cs="仿宋" w:hint="eastAsia"/>
          <w:color w:val="000000"/>
          <w:sz w:val="24"/>
        </w:rPr>
        <w:t>人民教育出版社2003</w:t>
      </w:r>
      <w:r>
        <w:rPr>
          <w:rFonts w:ascii="仿宋" w:eastAsia="仿宋" w:hAnsi="仿宋" w:cs="仿宋" w:hint="eastAsia"/>
          <w:color w:val="000000"/>
          <w:sz w:val="24"/>
        </w:rPr>
        <w:t>年。</w:t>
      </w:r>
    </w:p>
    <w:p w14:paraId="0AF574C1" w14:textId="77777777" w:rsidR="006425EF"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Pr>
          <w:rFonts w:ascii="仿宋" w:eastAsia="仿宋" w:hAnsi="仿宋" w:cs="仿宋" w:hint="eastAsia"/>
          <w:color w:val="000000"/>
          <w:sz w:val="24"/>
        </w:rPr>
        <w:t>张大均主编，《教育心理学》，人民教育出版社2005年。</w:t>
      </w:r>
    </w:p>
    <w:p w14:paraId="058CB608" w14:textId="77777777" w:rsidR="006425EF" w:rsidRDefault="006425EF" w:rsidP="006425EF">
      <w:pPr>
        <w:widowControl/>
        <w:shd w:val="clear" w:color="auto" w:fill="FFFFFF"/>
        <w:tabs>
          <w:tab w:val="left" w:pos="900"/>
        </w:tabs>
        <w:snapToGrid w:val="0"/>
        <w:spacing w:line="300" w:lineRule="auto"/>
        <w:jc w:val="left"/>
        <w:rPr>
          <w:rFonts w:ascii="仿宋" w:eastAsia="仿宋" w:hAnsi="仿宋" w:cs="仿宋"/>
          <w:color w:val="000000"/>
          <w:sz w:val="24"/>
        </w:rPr>
      </w:pPr>
      <w:r>
        <w:rPr>
          <w:rFonts w:ascii="仿宋" w:eastAsia="仿宋" w:hAnsi="仿宋" w:cs="仿宋" w:hint="eastAsia"/>
          <w:color w:val="000000"/>
          <w:sz w:val="24"/>
        </w:rPr>
        <w:t>陈琦、刘儒德主编，《教育心理学》，高等教育出版社2005年。</w:t>
      </w:r>
    </w:p>
    <w:p w14:paraId="023000F0" w14:textId="77777777" w:rsidR="005578DC" w:rsidRDefault="005578DC"/>
    <w:sectPr w:rsidR="005578DC" w:rsidSect="005578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927E" w14:textId="77777777" w:rsidR="00D837DF" w:rsidRDefault="00D837DF" w:rsidP="00D7683E">
      <w:r>
        <w:separator/>
      </w:r>
    </w:p>
  </w:endnote>
  <w:endnote w:type="continuationSeparator" w:id="0">
    <w:p w14:paraId="397FCA8E" w14:textId="77777777" w:rsidR="00D837DF" w:rsidRDefault="00D837DF" w:rsidP="00D7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426A" w14:textId="77777777" w:rsidR="00D837DF" w:rsidRDefault="00D837DF" w:rsidP="00D7683E">
      <w:r>
        <w:separator/>
      </w:r>
    </w:p>
  </w:footnote>
  <w:footnote w:type="continuationSeparator" w:id="0">
    <w:p w14:paraId="21389AF5" w14:textId="77777777" w:rsidR="00D837DF" w:rsidRDefault="00D837DF" w:rsidP="00D768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425EF"/>
    <w:rsid w:val="00481D8F"/>
    <w:rsid w:val="005578DC"/>
    <w:rsid w:val="005815F9"/>
    <w:rsid w:val="006425EF"/>
    <w:rsid w:val="00D7683E"/>
    <w:rsid w:val="00D83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D17DB"/>
  <w15:docId w15:val="{891415CF-F9D4-41CC-AF80-2C2E6F9F5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5EF"/>
    <w:pPr>
      <w:widowControl w:val="0"/>
      <w:jc w:val="both"/>
    </w:pPr>
    <w:rPr>
      <w:rFonts w:ascii="Times New Roman" w:eastAsia="宋体" w:hAnsi="Times New Roman" w:cs="Times New Roman"/>
      <w:szCs w:val="24"/>
    </w:rPr>
  </w:style>
  <w:style w:type="paragraph" w:styleId="1">
    <w:name w:val="heading 1"/>
    <w:basedOn w:val="a"/>
    <w:link w:val="10"/>
    <w:qFormat/>
    <w:rsid w:val="006425EF"/>
    <w:pPr>
      <w:widowControl/>
      <w:spacing w:before="480" w:line="276" w:lineRule="auto"/>
      <w:jc w:val="left"/>
      <w:outlineLvl w:val="0"/>
    </w:pPr>
    <w:rPr>
      <w:rFonts w:ascii="Cambria" w:hAnsi="Cambria"/>
      <w:smallCaps/>
      <w:spacing w:val="5"/>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25EF"/>
    <w:rPr>
      <w:rFonts w:ascii="Cambria" w:eastAsia="宋体" w:hAnsi="Cambria" w:cs="Times New Roman"/>
      <w:smallCaps/>
      <w:spacing w:val="5"/>
      <w:kern w:val="0"/>
      <w:sz w:val="36"/>
      <w:szCs w:val="36"/>
    </w:rPr>
  </w:style>
  <w:style w:type="paragraph" w:styleId="a3">
    <w:name w:val="List Paragraph"/>
    <w:basedOn w:val="a"/>
    <w:qFormat/>
    <w:rsid w:val="006425EF"/>
    <w:pPr>
      <w:ind w:firstLineChars="200" w:firstLine="420"/>
    </w:pPr>
  </w:style>
  <w:style w:type="paragraph" w:styleId="a4">
    <w:name w:val="Plain Text"/>
    <w:basedOn w:val="a"/>
    <w:link w:val="a5"/>
    <w:rsid w:val="006425EF"/>
    <w:rPr>
      <w:rFonts w:ascii="宋体" w:hAnsi="Courier New"/>
      <w:szCs w:val="21"/>
    </w:rPr>
  </w:style>
  <w:style w:type="character" w:customStyle="1" w:styleId="a5">
    <w:name w:val="纯文本 字符"/>
    <w:basedOn w:val="a0"/>
    <w:link w:val="a4"/>
    <w:rsid w:val="006425EF"/>
    <w:rPr>
      <w:rFonts w:ascii="宋体" w:eastAsia="宋体" w:hAnsi="Courier New" w:cs="Times New Roman"/>
      <w:szCs w:val="21"/>
    </w:rPr>
  </w:style>
  <w:style w:type="paragraph" w:styleId="a6">
    <w:name w:val="header"/>
    <w:basedOn w:val="a"/>
    <w:link w:val="a7"/>
    <w:uiPriority w:val="99"/>
    <w:unhideWhenUsed/>
    <w:rsid w:val="00D7683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7683E"/>
    <w:rPr>
      <w:rFonts w:ascii="Times New Roman" w:eastAsia="宋体" w:hAnsi="Times New Roman" w:cs="Times New Roman"/>
      <w:sz w:val="18"/>
      <w:szCs w:val="18"/>
    </w:rPr>
  </w:style>
  <w:style w:type="paragraph" w:styleId="a8">
    <w:name w:val="footer"/>
    <w:basedOn w:val="a"/>
    <w:link w:val="a9"/>
    <w:uiPriority w:val="99"/>
    <w:unhideWhenUsed/>
    <w:rsid w:val="00D7683E"/>
    <w:pPr>
      <w:tabs>
        <w:tab w:val="center" w:pos="4153"/>
        <w:tab w:val="right" w:pos="8306"/>
      </w:tabs>
      <w:snapToGrid w:val="0"/>
      <w:jc w:val="left"/>
    </w:pPr>
    <w:rPr>
      <w:sz w:val="18"/>
      <w:szCs w:val="18"/>
    </w:rPr>
  </w:style>
  <w:style w:type="character" w:customStyle="1" w:styleId="a9">
    <w:name w:val="页脚 字符"/>
    <w:basedOn w:val="a0"/>
    <w:link w:val="a8"/>
    <w:uiPriority w:val="99"/>
    <w:rsid w:val="00D7683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1095</Words>
  <Characters>6244</Characters>
  <Application>Microsoft Office Word</Application>
  <DocSecurity>0</DocSecurity>
  <Lines>52</Lines>
  <Paragraphs>14</Paragraphs>
  <ScaleCrop>false</ScaleCrop>
  <Company>china</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4</cp:revision>
  <dcterms:created xsi:type="dcterms:W3CDTF">2020-09-14T05:45:00Z</dcterms:created>
  <dcterms:modified xsi:type="dcterms:W3CDTF">2022-09-12T03:52:00Z</dcterms:modified>
</cp:coreProperties>
</file>